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EE" w:rsidRDefault="007216EE" w:rsidP="007216EE">
      <w:pPr>
        <w:ind w:left="360" w:right="-334" w:firstLine="0"/>
        <w:jc w:val="right"/>
        <w:rPr>
          <w:b/>
          <w:i w:val="0"/>
          <w:iCs/>
        </w:rPr>
      </w:pPr>
      <w:r>
        <w:rPr>
          <w:b/>
          <w:i w:val="0"/>
          <w:iCs/>
        </w:rPr>
        <w:t>Annexure-</w:t>
      </w:r>
      <w:r w:rsidR="00DE1919">
        <w:rPr>
          <w:b/>
          <w:i w:val="0"/>
          <w:iCs/>
        </w:rPr>
        <w:t>II</w:t>
      </w:r>
    </w:p>
    <w:p w:rsidR="007216EE" w:rsidRDefault="007216EE" w:rsidP="007216EE">
      <w:pPr>
        <w:ind w:left="360" w:right="-334" w:firstLine="0"/>
        <w:jc w:val="left"/>
        <w:rPr>
          <w:b/>
          <w:i w:val="0"/>
          <w:iCs/>
        </w:rPr>
      </w:pPr>
    </w:p>
    <w:p w:rsidR="002B6142" w:rsidRPr="00E804C6" w:rsidRDefault="00D26EA2" w:rsidP="002B6142">
      <w:pPr>
        <w:pStyle w:val="NoSpacing"/>
        <w:spacing w:line="276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Statement </w:t>
      </w:r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 xml:space="preserve">referred to in reply 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(b) of </w:t>
      </w:r>
      <w:proofErr w:type="spellStart"/>
      <w:r w:rsidR="00F3409C">
        <w:rPr>
          <w:rFonts w:ascii="Times New Roman" w:hAnsi="Times New Roman" w:cs="Times New Roman"/>
          <w:b/>
          <w:bCs/>
          <w:sz w:val="24"/>
          <w:szCs w:val="24"/>
        </w:rPr>
        <w:t>Rajya</w:t>
      </w:r>
      <w:proofErr w:type="spellEnd"/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>Sabha</w:t>
      </w:r>
      <w:proofErr w:type="spellEnd"/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>Unstarred</w:t>
      </w:r>
      <w:proofErr w:type="spellEnd"/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 xml:space="preserve"> Question No. </w:t>
      </w:r>
      <w:r w:rsidR="002B6142">
        <w:rPr>
          <w:rFonts w:ascii="Times New Roman" w:hAnsi="Times New Roman" w:cs="Times New Roman"/>
          <w:b/>
          <w:bCs/>
          <w:sz w:val="24"/>
          <w:szCs w:val="24"/>
        </w:rPr>
        <w:t>133</w:t>
      </w:r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4C6">
        <w:rPr>
          <w:rFonts w:ascii="Times New Roman" w:hAnsi="Times New Roman" w:cs="Times New Roman"/>
          <w:b/>
          <w:bCs/>
          <w:sz w:val="24"/>
          <w:szCs w:val="24"/>
        </w:rPr>
        <w:t xml:space="preserve">for reply on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EB453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April, </w:t>
      </w:r>
      <w:r w:rsidRPr="00E804C6">
        <w:rPr>
          <w:rFonts w:ascii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regarding </w:t>
      </w:r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B6142">
        <w:rPr>
          <w:rFonts w:ascii="Times New Roman" w:hAnsi="Times New Roman" w:cs="Times New Roman"/>
          <w:b/>
          <w:bCs/>
          <w:sz w:val="24"/>
          <w:szCs w:val="24"/>
        </w:rPr>
        <w:t>Implementation of scheme for welfare of fishermen in West Bengal</w:t>
      </w:r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put in </w:t>
      </w:r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proofErr w:type="spellStart"/>
      <w:r w:rsidR="002B6142">
        <w:rPr>
          <w:rFonts w:ascii="Times New Roman" w:hAnsi="Times New Roman" w:cs="Times New Roman"/>
          <w:b/>
          <w:bCs/>
          <w:sz w:val="24"/>
          <w:szCs w:val="24"/>
        </w:rPr>
        <w:t>Sh</w:t>
      </w:r>
      <w:r>
        <w:rPr>
          <w:rFonts w:ascii="Times New Roman" w:hAnsi="Times New Roman" w:cs="Times New Roman"/>
          <w:b/>
          <w:bCs/>
          <w:sz w:val="24"/>
          <w:szCs w:val="24"/>
        </w:rPr>
        <w:t>ri</w:t>
      </w:r>
      <w:proofErr w:type="spellEnd"/>
      <w:r w:rsidR="002B61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6142">
        <w:rPr>
          <w:rFonts w:ascii="Times New Roman" w:hAnsi="Times New Roman" w:cs="Times New Roman"/>
          <w:b/>
          <w:bCs/>
          <w:sz w:val="24"/>
          <w:szCs w:val="24"/>
        </w:rPr>
        <w:t>Vivek</w:t>
      </w:r>
      <w:proofErr w:type="spellEnd"/>
      <w:r w:rsidR="002B6142">
        <w:rPr>
          <w:rFonts w:ascii="Times New Roman" w:hAnsi="Times New Roman" w:cs="Times New Roman"/>
          <w:b/>
          <w:bCs/>
          <w:sz w:val="24"/>
          <w:szCs w:val="24"/>
        </w:rPr>
        <w:t xml:space="preserve"> Gupta</w:t>
      </w:r>
      <w:r w:rsidR="002B6142" w:rsidRPr="00E804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6142" w:rsidRDefault="002B6142" w:rsidP="007216EE">
      <w:pPr>
        <w:ind w:left="360" w:right="-334" w:firstLine="0"/>
        <w:jc w:val="left"/>
        <w:rPr>
          <w:b/>
          <w:i w:val="0"/>
          <w:iCs/>
        </w:rPr>
      </w:pPr>
    </w:p>
    <w:p w:rsidR="007216EE" w:rsidRDefault="009115FB" w:rsidP="007D5705">
      <w:pPr>
        <w:ind w:left="0" w:right="-334" w:firstLine="0"/>
        <w:rPr>
          <w:b/>
          <w:i w:val="0"/>
          <w:iCs/>
        </w:rPr>
      </w:pPr>
      <w:r>
        <w:rPr>
          <w:b/>
          <w:i w:val="0"/>
          <w:iCs/>
        </w:rPr>
        <w:t>District-wise d</w:t>
      </w:r>
      <w:r w:rsidR="00D26EA2">
        <w:rPr>
          <w:b/>
          <w:i w:val="0"/>
          <w:iCs/>
        </w:rPr>
        <w:t xml:space="preserve">etails of </w:t>
      </w:r>
      <w:r w:rsidR="007216EE">
        <w:rPr>
          <w:b/>
          <w:i w:val="0"/>
          <w:iCs/>
        </w:rPr>
        <w:t xml:space="preserve">fishermen houses constructed </w:t>
      </w:r>
      <w:r w:rsidR="002B6142">
        <w:rPr>
          <w:b/>
          <w:i w:val="0"/>
          <w:iCs/>
        </w:rPr>
        <w:t>in West Bengal</w:t>
      </w:r>
      <w:r w:rsidR="00D26EA2">
        <w:rPr>
          <w:b/>
          <w:i w:val="0"/>
          <w:iCs/>
        </w:rPr>
        <w:t xml:space="preserve"> as reported by the Government of West Bengal</w:t>
      </w:r>
      <w:r w:rsidR="007216EE">
        <w:rPr>
          <w:b/>
          <w:i w:val="0"/>
          <w:iCs/>
        </w:rPr>
        <w:t xml:space="preserve"> </w:t>
      </w:r>
    </w:p>
    <w:p w:rsidR="007216EE" w:rsidRDefault="007216EE" w:rsidP="007216EE">
      <w:pPr>
        <w:ind w:left="360" w:right="-334"/>
        <w:jc w:val="left"/>
        <w:rPr>
          <w:b/>
          <w:i w:val="0"/>
          <w:iCs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1099"/>
        <w:gridCol w:w="1072"/>
        <w:gridCol w:w="1072"/>
        <w:gridCol w:w="1072"/>
        <w:gridCol w:w="1071"/>
        <w:gridCol w:w="1016"/>
        <w:gridCol w:w="969"/>
      </w:tblGrid>
      <w:tr w:rsidR="007216EE" w:rsidRPr="00EE7123" w:rsidTr="00A738C8">
        <w:tc>
          <w:tcPr>
            <w:tcW w:w="2269" w:type="dxa"/>
            <w:vMerge w:val="restart"/>
          </w:tcPr>
          <w:p w:rsidR="007216EE" w:rsidRPr="00EE7123" w:rsidRDefault="007216EE" w:rsidP="00E77959">
            <w:pPr>
              <w:ind w:left="0" w:firstLine="0"/>
              <w:jc w:val="center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District</w:t>
            </w:r>
          </w:p>
        </w:tc>
        <w:tc>
          <w:tcPr>
            <w:tcW w:w="6402" w:type="dxa"/>
            <w:gridSpan w:val="6"/>
          </w:tcPr>
          <w:p w:rsidR="007216EE" w:rsidRDefault="007216EE" w:rsidP="00E06B9D">
            <w:pPr>
              <w:ind w:left="0" w:firstLine="0"/>
              <w:jc w:val="center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Financial year</w:t>
            </w:r>
            <w:r w:rsidR="003E0907">
              <w:rPr>
                <w:b/>
                <w:i w:val="0"/>
                <w:iCs/>
              </w:rPr>
              <w:t>-wise, Number of fishermen houses</w:t>
            </w:r>
          </w:p>
          <w:p w:rsidR="00D26EA2" w:rsidRPr="00EE7123" w:rsidRDefault="00D26EA2" w:rsidP="00E06B9D">
            <w:pPr>
              <w:ind w:left="0" w:firstLine="0"/>
              <w:jc w:val="center"/>
              <w:rPr>
                <w:b/>
                <w:i w:val="0"/>
                <w:iCs/>
              </w:rPr>
            </w:pPr>
          </w:p>
        </w:tc>
        <w:tc>
          <w:tcPr>
            <w:tcW w:w="969" w:type="dxa"/>
            <w:vMerge w:val="restart"/>
          </w:tcPr>
          <w:p w:rsidR="007216EE" w:rsidRPr="00EE7123" w:rsidRDefault="007216EE" w:rsidP="00E77959">
            <w:pPr>
              <w:ind w:left="0" w:firstLine="0"/>
              <w:jc w:val="center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Total</w:t>
            </w:r>
          </w:p>
        </w:tc>
      </w:tr>
      <w:tr w:rsidR="007216EE" w:rsidRPr="00EE7123" w:rsidTr="00A738C8">
        <w:tc>
          <w:tcPr>
            <w:tcW w:w="2269" w:type="dxa"/>
            <w:vMerge/>
          </w:tcPr>
          <w:p w:rsidR="007216EE" w:rsidRPr="00EE7123" w:rsidRDefault="007216EE" w:rsidP="00E06B9D">
            <w:pPr>
              <w:ind w:left="0" w:firstLine="0"/>
              <w:jc w:val="left"/>
              <w:rPr>
                <w:b/>
                <w:i w:val="0"/>
                <w:iCs/>
              </w:rPr>
            </w:pPr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2009-10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2010-11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2011-12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2012-13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2013-14</w:t>
            </w:r>
          </w:p>
        </w:tc>
        <w:tc>
          <w:tcPr>
            <w:tcW w:w="1016" w:type="dxa"/>
          </w:tcPr>
          <w:p w:rsidR="007216EE" w:rsidRDefault="007216EE" w:rsidP="00E06B9D">
            <w:pPr>
              <w:ind w:left="0" w:firstLine="0"/>
              <w:jc w:val="lef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2014-15</w:t>
            </w:r>
          </w:p>
          <w:p w:rsidR="00E77959" w:rsidRPr="00EE7123" w:rsidRDefault="00E77959" w:rsidP="00E06B9D">
            <w:pPr>
              <w:ind w:left="0" w:firstLine="0"/>
              <w:jc w:val="left"/>
              <w:rPr>
                <w:b/>
                <w:i w:val="0"/>
                <w:iCs/>
              </w:rPr>
            </w:pPr>
          </w:p>
        </w:tc>
        <w:tc>
          <w:tcPr>
            <w:tcW w:w="969" w:type="dxa"/>
            <w:vMerge/>
          </w:tcPr>
          <w:p w:rsidR="007216EE" w:rsidRPr="00EE7123" w:rsidRDefault="007216EE" w:rsidP="00E06B9D">
            <w:pPr>
              <w:ind w:left="0" w:firstLine="0"/>
              <w:jc w:val="left"/>
              <w:rPr>
                <w:b/>
                <w:i w:val="0"/>
                <w:iCs/>
              </w:rPr>
            </w:pP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Bankura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36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34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70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Birbhum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70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26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18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114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Burdwan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14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14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Cochbehar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 xml:space="preserve">D. </w:t>
            </w:r>
            <w:proofErr w:type="spellStart"/>
            <w:r w:rsidRPr="00EE7123">
              <w:rPr>
                <w:bCs/>
                <w:i w:val="0"/>
                <w:iCs/>
              </w:rPr>
              <w:t>Dinajpur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53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53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Darjeeling</w:t>
            </w:r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Hoogly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30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Howrah</w:t>
            </w:r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65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86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161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Jalpaiguri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12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12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Malda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29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29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Mursidabad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13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13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 xml:space="preserve">N.24 </w:t>
            </w:r>
            <w:proofErr w:type="spellStart"/>
            <w:r w:rsidRPr="00EE7123">
              <w:rPr>
                <w:bCs/>
                <w:i w:val="0"/>
                <w:iCs/>
              </w:rPr>
              <w:t>Parganas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20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76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96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Nadia</w:t>
            </w:r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20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34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54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Purba</w:t>
            </w:r>
            <w:proofErr w:type="spellEnd"/>
            <w:r w:rsidRPr="00EE7123">
              <w:rPr>
                <w:bCs/>
                <w:i w:val="0"/>
                <w:iCs/>
              </w:rPr>
              <w:t xml:space="preserve"> </w:t>
            </w:r>
            <w:proofErr w:type="spellStart"/>
            <w:r w:rsidRPr="00EE7123">
              <w:rPr>
                <w:bCs/>
                <w:i w:val="0"/>
                <w:iCs/>
              </w:rPr>
              <w:t>Medinipur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315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191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16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522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Pashim</w:t>
            </w:r>
            <w:proofErr w:type="spellEnd"/>
            <w:r w:rsidRPr="00EE7123">
              <w:rPr>
                <w:bCs/>
                <w:i w:val="0"/>
                <w:iCs/>
              </w:rPr>
              <w:t xml:space="preserve"> </w:t>
            </w:r>
            <w:proofErr w:type="spellStart"/>
            <w:r w:rsidRPr="00EE7123">
              <w:rPr>
                <w:bCs/>
                <w:i w:val="0"/>
                <w:iCs/>
              </w:rPr>
              <w:t>Medinipur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50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50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proofErr w:type="spellStart"/>
            <w:r w:rsidRPr="00EE7123">
              <w:rPr>
                <w:bCs/>
                <w:i w:val="0"/>
                <w:iCs/>
              </w:rPr>
              <w:t>Purulia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30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 xml:space="preserve">S.24 </w:t>
            </w:r>
            <w:proofErr w:type="spellStart"/>
            <w:r w:rsidRPr="00EE7123">
              <w:rPr>
                <w:bCs/>
                <w:i w:val="0"/>
                <w:iCs/>
              </w:rPr>
              <w:t>Parganas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172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344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110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626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lef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 xml:space="preserve">U. </w:t>
            </w:r>
            <w:proofErr w:type="spellStart"/>
            <w:r w:rsidRPr="00EE7123">
              <w:rPr>
                <w:bCs/>
                <w:i w:val="0"/>
                <w:iCs/>
              </w:rPr>
              <w:t>Dinajpur</w:t>
            </w:r>
            <w:proofErr w:type="spellEnd"/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325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253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10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Cs/>
                <w:i w:val="0"/>
                <w:iCs/>
              </w:rPr>
            </w:pPr>
            <w:r w:rsidRPr="00EE7123">
              <w:rPr>
                <w:bCs/>
                <w:i w:val="0"/>
                <w:iCs/>
              </w:rPr>
              <w:t>588</w:t>
            </w:r>
          </w:p>
        </w:tc>
      </w:tr>
      <w:tr w:rsidR="007216EE" w:rsidRPr="00EE7123" w:rsidTr="00A738C8">
        <w:tc>
          <w:tcPr>
            <w:tcW w:w="2269" w:type="dxa"/>
          </w:tcPr>
          <w:p w:rsidR="007216EE" w:rsidRPr="00EE7123" w:rsidRDefault="007216EE" w:rsidP="00E06B9D">
            <w:pPr>
              <w:ind w:left="0" w:firstLine="0"/>
              <w:jc w:val="center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Total</w:t>
            </w:r>
          </w:p>
        </w:tc>
        <w:tc>
          <w:tcPr>
            <w:tcW w:w="109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1136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1060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0</w:t>
            </w:r>
          </w:p>
        </w:tc>
        <w:tc>
          <w:tcPr>
            <w:tcW w:w="1072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0</w:t>
            </w:r>
          </w:p>
        </w:tc>
        <w:tc>
          <w:tcPr>
            <w:tcW w:w="1071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266</w:t>
            </w:r>
          </w:p>
        </w:tc>
        <w:tc>
          <w:tcPr>
            <w:tcW w:w="1016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0</w:t>
            </w:r>
          </w:p>
        </w:tc>
        <w:tc>
          <w:tcPr>
            <w:tcW w:w="969" w:type="dxa"/>
          </w:tcPr>
          <w:p w:rsidR="007216EE" w:rsidRPr="00EE7123" w:rsidRDefault="007216EE" w:rsidP="00E06B9D">
            <w:pPr>
              <w:ind w:left="0" w:firstLine="0"/>
              <w:jc w:val="right"/>
              <w:rPr>
                <w:b/>
                <w:i w:val="0"/>
                <w:iCs/>
              </w:rPr>
            </w:pPr>
            <w:r w:rsidRPr="00EE7123">
              <w:rPr>
                <w:b/>
                <w:i w:val="0"/>
                <w:iCs/>
              </w:rPr>
              <w:t>2462</w:t>
            </w:r>
          </w:p>
        </w:tc>
      </w:tr>
    </w:tbl>
    <w:p w:rsidR="00915898" w:rsidRDefault="007216EE" w:rsidP="00834698">
      <w:pPr>
        <w:widowControl w:val="0"/>
        <w:autoSpaceDE w:val="0"/>
        <w:autoSpaceDN w:val="0"/>
        <w:adjustRightInd w:val="0"/>
        <w:spacing w:after="240" w:line="480" w:lineRule="auto"/>
        <w:ind w:left="0" w:right="-334" w:firstLine="0"/>
        <w:rPr>
          <w:b/>
          <w:i w:val="0"/>
        </w:rPr>
      </w:pPr>
      <w:r>
        <w:rPr>
          <w:b/>
          <w:i w:val="0"/>
        </w:rPr>
        <w:t xml:space="preserve">        </w:t>
      </w:r>
    </w:p>
    <w:p w:rsidR="00D26EA2" w:rsidRDefault="00D26EA2" w:rsidP="00D26EA2">
      <w:pPr>
        <w:widowControl w:val="0"/>
        <w:autoSpaceDE w:val="0"/>
        <w:autoSpaceDN w:val="0"/>
        <w:adjustRightInd w:val="0"/>
        <w:spacing w:after="240" w:line="480" w:lineRule="auto"/>
        <w:ind w:left="0" w:right="-334" w:firstLine="0"/>
        <w:jc w:val="center"/>
      </w:pPr>
      <w:r>
        <w:rPr>
          <w:b/>
          <w:i w:val="0"/>
        </w:rPr>
        <w:t>*****</w:t>
      </w:r>
    </w:p>
    <w:sectPr w:rsidR="00D26EA2" w:rsidSect="00E77959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216EE"/>
    <w:rsid w:val="00235717"/>
    <w:rsid w:val="002B6142"/>
    <w:rsid w:val="00334845"/>
    <w:rsid w:val="003E0907"/>
    <w:rsid w:val="007216EE"/>
    <w:rsid w:val="007448FB"/>
    <w:rsid w:val="00750AD7"/>
    <w:rsid w:val="007D5705"/>
    <w:rsid w:val="00834698"/>
    <w:rsid w:val="009115FB"/>
    <w:rsid w:val="00915898"/>
    <w:rsid w:val="00A67E47"/>
    <w:rsid w:val="00A738C8"/>
    <w:rsid w:val="00D26EA2"/>
    <w:rsid w:val="00DE1919"/>
    <w:rsid w:val="00E77959"/>
    <w:rsid w:val="00E91A53"/>
    <w:rsid w:val="00F3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EE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i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142"/>
    <w:pPr>
      <w:spacing w:after="0" w:line="240" w:lineRule="auto"/>
    </w:pPr>
    <w:rPr>
      <w:rFonts w:eastAsiaTheme="minorEastAsia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Parl</cp:lastModifiedBy>
  <cp:revision>2</cp:revision>
  <cp:lastPrinted>2015-04-21T09:12:00Z</cp:lastPrinted>
  <dcterms:created xsi:type="dcterms:W3CDTF">2015-05-12T05:38:00Z</dcterms:created>
  <dcterms:modified xsi:type="dcterms:W3CDTF">2015-05-12T05:38:00Z</dcterms:modified>
</cp:coreProperties>
</file>