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71" w:rsidRDefault="00483871" w:rsidP="006D3096">
      <w:pPr>
        <w:ind w:left="360" w:right="-334" w:firstLine="0"/>
        <w:jc w:val="center"/>
        <w:rPr>
          <w:i w:val="0"/>
        </w:rPr>
      </w:pPr>
    </w:p>
    <w:p w:rsidR="00483871" w:rsidRDefault="00483871" w:rsidP="006D3096">
      <w:pPr>
        <w:ind w:left="360" w:right="-334" w:firstLine="0"/>
        <w:jc w:val="center"/>
        <w:rPr>
          <w:i w:val="0"/>
        </w:rPr>
      </w:pPr>
    </w:p>
    <w:p w:rsidR="00483871" w:rsidRDefault="00483871" w:rsidP="006D3096">
      <w:pPr>
        <w:ind w:left="360" w:right="-334" w:firstLine="0"/>
        <w:jc w:val="center"/>
        <w:rPr>
          <w:i w:val="0"/>
        </w:rPr>
      </w:pPr>
    </w:p>
    <w:p w:rsidR="006D3096" w:rsidRPr="001F56A6" w:rsidRDefault="006D3096" w:rsidP="006D3096">
      <w:pPr>
        <w:ind w:left="360" w:right="-334" w:firstLine="0"/>
        <w:jc w:val="center"/>
        <w:rPr>
          <w:i w:val="0"/>
        </w:rPr>
      </w:pPr>
      <w:r w:rsidRPr="001F56A6">
        <w:rPr>
          <w:i w:val="0"/>
        </w:rPr>
        <w:t>GOVERNMENT OF INDIA</w:t>
      </w:r>
    </w:p>
    <w:p w:rsidR="006D3096" w:rsidRPr="001F56A6" w:rsidRDefault="006D3096" w:rsidP="006D3096">
      <w:pPr>
        <w:ind w:left="360" w:right="-334" w:firstLine="0"/>
        <w:jc w:val="center"/>
        <w:rPr>
          <w:i w:val="0"/>
        </w:rPr>
      </w:pPr>
      <w:r w:rsidRPr="001F56A6">
        <w:rPr>
          <w:i w:val="0"/>
        </w:rPr>
        <w:t>MINISTRY OF AGRICULTURE</w:t>
      </w:r>
    </w:p>
    <w:p w:rsidR="006D3096" w:rsidRPr="001F56A6" w:rsidRDefault="006D3096" w:rsidP="006D3096">
      <w:pPr>
        <w:ind w:left="360" w:right="-334" w:firstLine="0"/>
        <w:jc w:val="center"/>
        <w:rPr>
          <w:i w:val="0"/>
        </w:rPr>
      </w:pPr>
      <w:r w:rsidRPr="001F56A6">
        <w:rPr>
          <w:i w:val="0"/>
        </w:rPr>
        <w:t>DEPARTMENT OF ANIMAL HUSBANDRY, DAIRYING AND FISHERIES</w:t>
      </w:r>
    </w:p>
    <w:p w:rsidR="006D3096" w:rsidRPr="00740199" w:rsidRDefault="006D3096" w:rsidP="006D3096">
      <w:pPr>
        <w:ind w:left="360" w:right="-334" w:firstLine="0"/>
        <w:jc w:val="center"/>
        <w:rPr>
          <w:bCs/>
          <w:i w:val="0"/>
        </w:rPr>
      </w:pPr>
      <w:r w:rsidRPr="00740199">
        <w:rPr>
          <w:bCs/>
          <w:i w:val="0"/>
        </w:rPr>
        <w:t>LOK SABHA</w:t>
      </w:r>
    </w:p>
    <w:p w:rsidR="006D3096" w:rsidRPr="001F56A6" w:rsidRDefault="006D3096" w:rsidP="006D3096">
      <w:pPr>
        <w:ind w:left="360" w:right="-334" w:firstLine="0"/>
        <w:jc w:val="center"/>
        <w:rPr>
          <w:i w:val="0"/>
        </w:rPr>
      </w:pPr>
      <w:r>
        <w:rPr>
          <w:i w:val="0"/>
        </w:rPr>
        <w:t>UN</w:t>
      </w:r>
      <w:r w:rsidRPr="001F56A6">
        <w:rPr>
          <w:i w:val="0"/>
        </w:rPr>
        <w:t>STARRED QUESTION NO.</w:t>
      </w:r>
      <w:r>
        <w:rPr>
          <w:i w:val="0"/>
        </w:rPr>
        <w:t>29</w:t>
      </w:r>
    </w:p>
    <w:p w:rsidR="006D3096" w:rsidRDefault="006D3096" w:rsidP="006D3096">
      <w:pPr>
        <w:ind w:left="360" w:right="-334" w:firstLine="0"/>
        <w:jc w:val="center"/>
        <w:rPr>
          <w:i w:val="0"/>
        </w:rPr>
      </w:pPr>
      <w:r w:rsidRPr="001F56A6">
        <w:rPr>
          <w:i w:val="0"/>
        </w:rPr>
        <w:t xml:space="preserve">TO BE ANSWERED ON </w:t>
      </w:r>
      <w:r>
        <w:rPr>
          <w:i w:val="0"/>
        </w:rPr>
        <w:t>24</w:t>
      </w:r>
      <w:r w:rsidRPr="00C8485D">
        <w:rPr>
          <w:i w:val="0"/>
          <w:vertAlign w:val="superscript"/>
        </w:rPr>
        <w:t>th</w:t>
      </w:r>
      <w:r>
        <w:rPr>
          <w:i w:val="0"/>
        </w:rPr>
        <w:t xml:space="preserve"> FEBRUARY, 2015</w:t>
      </w:r>
    </w:p>
    <w:p w:rsidR="006D3096" w:rsidRPr="00FA6AC9" w:rsidRDefault="006D3096" w:rsidP="006D3096">
      <w:pPr>
        <w:ind w:left="360" w:right="-334" w:firstLine="0"/>
        <w:jc w:val="center"/>
        <w:rPr>
          <w:b/>
          <w:i w:val="0"/>
        </w:rPr>
      </w:pPr>
      <w:r>
        <w:rPr>
          <w:b/>
          <w:i w:val="0"/>
          <w:sz w:val="28"/>
        </w:rPr>
        <w:t>National Fisheries Development Board</w:t>
      </w:r>
    </w:p>
    <w:p w:rsidR="006D3096" w:rsidRPr="001F56A6" w:rsidRDefault="006D3096" w:rsidP="006D3096">
      <w:pPr>
        <w:ind w:left="360" w:right="-334" w:firstLine="0"/>
        <w:rPr>
          <w:i w:val="0"/>
        </w:rPr>
      </w:pPr>
    </w:p>
    <w:p w:rsidR="006D3096" w:rsidRPr="001672C2" w:rsidRDefault="006D3096" w:rsidP="006D3096">
      <w:pPr>
        <w:ind w:left="360" w:right="-334" w:firstLine="0"/>
        <w:rPr>
          <w:b/>
          <w:bCs/>
          <w:i w:val="0"/>
        </w:rPr>
      </w:pPr>
      <w:r w:rsidRPr="001672C2">
        <w:rPr>
          <w:b/>
          <w:bCs/>
          <w:i w:val="0"/>
        </w:rPr>
        <w:t xml:space="preserve">        29.   SHRI JOSE K. MANI:</w:t>
      </w:r>
    </w:p>
    <w:p w:rsidR="006D3096" w:rsidRPr="001672C2" w:rsidRDefault="006D3096" w:rsidP="006D3096">
      <w:pPr>
        <w:ind w:left="360" w:right="-334" w:firstLine="0"/>
        <w:rPr>
          <w:b/>
          <w:bCs/>
          <w:i w:val="0"/>
        </w:rPr>
      </w:pPr>
      <w:r w:rsidRPr="001672C2">
        <w:rPr>
          <w:b/>
          <w:bCs/>
          <w:i w:val="0"/>
        </w:rPr>
        <w:t xml:space="preserve">                    </w:t>
      </w:r>
    </w:p>
    <w:p w:rsidR="00483871" w:rsidRDefault="006D3096" w:rsidP="00483871">
      <w:pPr>
        <w:ind w:left="0" w:firstLine="0"/>
        <w:rPr>
          <w:caps/>
        </w:rPr>
      </w:pPr>
      <w:r>
        <w:rPr>
          <w:i w:val="0"/>
        </w:rPr>
        <w:t xml:space="preserve">        </w:t>
      </w:r>
      <w:r w:rsidRPr="001F56A6">
        <w:rPr>
          <w:i w:val="0"/>
        </w:rPr>
        <w:t>Will the Minister of AGRICULTURE</w:t>
      </w:r>
      <w:r w:rsidR="00483871" w:rsidRPr="00483871">
        <w:rPr>
          <w:rFonts w:ascii="Mangal" w:hAnsi="Mangal" w:cs="Mangal"/>
          <w:cs/>
          <w:lang w:bidi="hi-IN"/>
        </w:rPr>
        <w:t xml:space="preserve"> </w:t>
      </w:r>
      <w:r w:rsidR="00483871">
        <w:rPr>
          <w:rFonts w:ascii="Mangal" w:hAnsi="Mangal" w:cs="Mangal"/>
          <w:cs/>
          <w:lang w:bidi="hi-IN"/>
        </w:rPr>
        <w:t>कृषि</w:t>
      </w:r>
      <w:r w:rsidR="00483871">
        <w:rPr>
          <w:rtl/>
          <w:cs/>
          <w:lang w:bidi="hi-IN"/>
        </w:rPr>
        <w:t xml:space="preserve"> </w:t>
      </w:r>
      <w:r w:rsidR="00483871">
        <w:rPr>
          <w:rFonts w:ascii="Mangal" w:hAnsi="Mangal" w:cs="Mangal"/>
          <w:cs/>
          <w:lang w:bidi="hi-IN"/>
        </w:rPr>
        <w:t>मंत्री</w:t>
      </w:r>
    </w:p>
    <w:p w:rsidR="006D3096" w:rsidRDefault="006D3096" w:rsidP="006D3096">
      <w:pPr>
        <w:ind w:left="360" w:right="-334" w:firstLine="0"/>
        <w:rPr>
          <w:i w:val="0"/>
        </w:rPr>
      </w:pPr>
      <w:r w:rsidRPr="001F56A6">
        <w:rPr>
          <w:i w:val="0"/>
        </w:rPr>
        <w:t xml:space="preserve"> </w:t>
      </w:r>
      <w:proofErr w:type="gramStart"/>
      <w:r w:rsidRPr="001F56A6">
        <w:rPr>
          <w:i w:val="0"/>
        </w:rPr>
        <w:t>be</w:t>
      </w:r>
      <w:proofErr w:type="gramEnd"/>
      <w:r w:rsidRPr="001F56A6">
        <w:rPr>
          <w:i w:val="0"/>
        </w:rPr>
        <w:t xml:space="preserve"> pleased to state:</w:t>
      </w:r>
    </w:p>
    <w:p w:rsidR="006D3096" w:rsidRPr="00FD64BA" w:rsidRDefault="006D3096" w:rsidP="006D3096">
      <w:pPr>
        <w:pStyle w:val="BodyTextIndent3"/>
        <w:ind w:left="360" w:right="-334"/>
        <w:rPr>
          <w:i w:val="0"/>
          <w:sz w:val="24"/>
          <w:szCs w:val="24"/>
        </w:rPr>
      </w:pPr>
    </w:p>
    <w:p w:rsidR="006D3096" w:rsidRDefault="006D3096" w:rsidP="006D3096">
      <w:pPr>
        <w:pStyle w:val="BlockText"/>
        <w:numPr>
          <w:ilvl w:val="0"/>
          <w:numId w:val="1"/>
        </w:numPr>
        <w:spacing w:line="276" w:lineRule="auto"/>
        <w:ind w:left="360" w:right="-334" w:firstLine="0"/>
      </w:pPr>
      <w:r>
        <w:t xml:space="preserve">   the details of the objectives of the National Fisheries Development Board;</w:t>
      </w:r>
    </w:p>
    <w:p w:rsidR="006D3096" w:rsidRPr="00EE313D" w:rsidRDefault="006D3096" w:rsidP="006D3096">
      <w:pPr>
        <w:pStyle w:val="BlockText"/>
        <w:spacing w:line="276" w:lineRule="auto"/>
        <w:ind w:left="360" w:right="-334" w:firstLine="0"/>
        <w:rPr>
          <w:sz w:val="10"/>
        </w:rPr>
      </w:pPr>
    </w:p>
    <w:p w:rsidR="006D3096" w:rsidRDefault="006D3096" w:rsidP="006D3096">
      <w:pPr>
        <w:pStyle w:val="BlockText"/>
        <w:numPr>
          <w:ilvl w:val="0"/>
          <w:numId w:val="1"/>
        </w:numPr>
        <w:spacing w:line="276" w:lineRule="auto"/>
        <w:ind w:left="360" w:right="-334" w:firstLine="0"/>
      </w:pPr>
      <w:r>
        <w:t xml:space="preserve">   the manner in which the board is useful for fisheries sector as well as for fishermen;</w:t>
      </w:r>
    </w:p>
    <w:p w:rsidR="006D3096" w:rsidRDefault="006D3096" w:rsidP="006D3096">
      <w:pPr>
        <w:pStyle w:val="BlockText"/>
        <w:numPr>
          <w:ilvl w:val="0"/>
          <w:numId w:val="1"/>
        </w:numPr>
        <w:ind w:left="900" w:right="-334" w:hanging="540"/>
      </w:pPr>
      <w:r>
        <w:t xml:space="preserve">   whether the Government has clearly defined the responsibilities between the Board and the Department of Animal Husbandry, Dairying and Fisheries; and</w:t>
      </w:r>
    </w:p>
    <w:p w:rsidR="006D3096" w:rsidRPr="007821F0" w:rsidRDefault="006D3096" w:rsidP="006D3096">
      <w:pPr>
        <w:pStyle w:val="BlockText"/>
        <w:ind w:left="900" w:right="-334" w:firstLine="0"/>
        <w:rPr>
          <w:sz w:val="14"/>
          <w:szCs w:val="14"/>
        </w:rPr>
      </w:pPr>
    </w:p>
    <w:p w:rsidR="006D3096" w:rsidRDefault="006D3096" w:rsidP="006D3096">
      <w:pPr>
        <w:pStyle w:val="BlockText"/>
        <w:numPr>
          <w:ilvl w:val="0"/>
          <w:numId w:val="1"/>
        </w:numPr>
        <w:spacing w:line="276" w:lineRule="auto"/>
        <w:ind w:left="360" w:right="-334" w:firstLine="0"/>
      </w:pPr>
      <w:r>
        <w:t xml:space="preserve">   </w:t>
      </w:r>
      <w:proofErr w:type="gramStart"/>
      <w:r>
        <w:t>if</w:t>
      </w:r>
      <w:proofErr w:type="gramEnd"/>
      <w:r>
        <w:t xml:space="preserve"> not, the reasons </w:t>
      </w:r>
      <w:proofErr w:type="spellStart"/>
      <w:r>
        <w:t>therefor</w:t>
      </w:r>
      <w:proofErr w:type="spellEnd"/>
      <w:r>
        <w:t xml:space="preserve"> along with the impact on the fisheries sector? </w:t>
      </w:r>
    </w:p>
    <w:p w:rsidR="006D3096" w:rsidRDefault="006D3096" w:rsidP="006D3096">
      <w:pPr>
        <w:pStyle w:val="BodyTextIndent3"/>
        <w:tabs>
          <w:tab w:val="left" w:pos="90"/>
        </w:tabs>
        <w:ind w:left="360" w:right="-334" w:firstLine="0"/>
        <w:jc w:val="center"/>
        <w:rPr>
          <w:rFonts w:ascii="Arial" w:hAnsi="Arial" w:cs="Arial"/>
          <w:bCs/>
          <w:sz w:val="22"/>
          <w:szCs w:val="22"/>
        </w:rPr>
      </w:pPr>
    </w:p>
    <w:p w:rsidR="006D3096" w:rsidRPr="005768AB" w:rsidRDefault="006D3096" w:rsidP="006D3096">
      <w:pPr>
        <w:pStyle w:val="BodyTextIndent3"/>
        <w:tabs>
          <w:tab w:val="left" w:pos="90"/>
        </w:tabs>
        <w:ind w:left="360" w:right="-334" w:firstLine="0"/>
        <w:jc w:val="center"/>
        <w:rPr>
          <w:b/>
          <w:i w:val="0"/>
          <w:iCs/>
          <w:sz w:val="24"/>
          <w:szCs w:val="24"/>
        </w:rPr>
      </w:pPr>
      <w:r w:rsidRPr="005768AB">
        <w:rPr>
          <w:b/>
          <w:i w:val="0"/>
          <w:iCs/>
          <w:sz w:val="24"/>
          <w:szCs w:val="24"/>
        </w:rPr>
        <w:t>ANSWER</w:t>
      </w:r>
    </w:p>
    <w:p w:rsidR="00740199" w:rsidRDefault="006D3096" w:rsidP="00740199">
      <w:pPr>
        <w:pStyle w:val="BodyTextIndent3"/>
        <w:tabs>
          <w:tab w:val="left" w:pos="90"/>
        </w:tabs>
        <w:ind w:left="360" w:right="-334" w:firstLine="0"/>
        <w:rPr>
          <w:b/>
          <w:i w:val="0"/>
          <w:iCs/>
          <w:sz w:val="24"/>
          <w:szCs w:val="24"/>
        </w:rPr>
      </w:pPr>
      <w:r w:rsidRPr="005768AB">
        <w:rPr>
          <w:b/>
          <w:i w:val="0"/>
          <w:iCs/>
          <w:sz w:val="24"/>
          <w:szCs w:val="24"/>
        </w:rPr>
        <w:t xml:space="preserve">THE MINISTER OF STATE FOR AGRICULTURE  </w:t>
      </w:r>
    </w:p>
    <w:p w:rsidR="006D3096" w:rsidRPr="00740199" w:rsidRDefault="00740199" w:rsidP="00740199">
      <w:pPr>
        <w:pStyle w:val="BodyTextIndent3"/>
        <w:tabs>
          <w:tab w:val="left" w:pos="90"/>
        </w:tabs>
        <w:ind w:left="360" w:right="-334" w:firstLine="0"/>
        <w:rPr>
          <w:b/>
          <w:i w:val="0"/>
          <w:iCs/>
          <w:sz w:val="24"/>
          <w:szCs w:val="24"/>
        </w:rPr>
      </w:pPr>
      <w:r w:rsidRPr="00740199">
        <w:rPr>
          <w:b/>
          <w:i w:val="0"/>
          <w:iCs/>
          <w:sz w:val="24"/>
          <w:szCs w:val="24"/>
        </w:rPr>
        <w:t xml:space="preserve">                                                        </w:t>
      </w:r>
      <w:r w:rsidR="006D3096" w:rsidRPr="00740199">
        <w:rPr>
          <w:b/>
          <w:i w:val="0"/>
          <w:iCs/>
          <w:sz w:val="24"/>
          <w:szCs w:val="24"/>
        </w:rPr>
        <w:t>(DR.SANJEEV KUMAR BALYAN</w:t>
      </w:r>
      <w:r w:rsidRPr="00740199">
        <w:rPr>
          <w:b/>
          <w:i w:val="0"/>
          <w:iCs/>
          <w:sz w:val="24"/>
          <w:szCs w:val="24"/>
        </w:rPr>
        <w:t>)</w:t>
      </w:r>
    </w:p>
    <w:p w:rsidR="006D3096" w:rsidRDefault="006D3096" w:rsidP="006D3096">
      <w:pPr>
        <w:ind w:left="360" w:right="-334"/>
        <w:jc w:val="right"/>
        <w:rPr>
          <w:b/>
          <w:i w:val="0"/>
          <w:iCs/>
        </w:rPr>
      </w:pPr>
    </w:p>
    <w:p w:rsidR="006D3096" w:rsidRDefault="006D3096" w:rsidP="00DE359C">
      <w:pPr>
        <w:spacing w:line="276" w:lineRule="auto"/>
        <w:ind w:left="0" w:firstLine="0"/>
        <w:rPr>
          <w:i w:val="0"/>
          <w:iCs/>
          <w:lang w:val="en-IN"/>
        </w:rPr>
      </w:pPr>
      <w:r w:rsidRPr="00B56D4A">
        <w:rPr>
          <w:bCs/>
          <w:i w:val="0"/>
          <w:iCs/>
        </w:rPr>
        <w:t>(</w:t>
      </w:r>
      <w:proofErr w:type="gramStart"/>
      <w:r w:rsidRPr="00317EBF">
        <w:rPr>
          <w:bCs/>
          <w:i w:val="0"/>
          <w:iCs/>
        </w:rPr>
        <w:t>a</w:t>
      </w:r>
      <w:proofErr w:type="gramEnd"/>
      <w:r w:rsidRPr="00317EBF">
        <w:rPr>
          <w:bCs/>
          <w:i w:val="0"/>
          <w:iCs/>
        </w:rPr>
        <w:t xml:space="preserve">)  </w:t>
      </w:r>
      <w:r>
        <w:rPr>
          <w:bCs/>
          <w:i w:val="0"/>
          <w:iCs/>
        </w:rPr>
        <w:t>:</w:t>
      </w:r>
      <w:r>
        <w:rPr>
          <w:bCs/>
          <w:i w:val="0"/>
          <w:iCs/>
        </w:rPr>
        <w:tab/>
      </w:r>
      <w:r w:rsidRPr="00317EBF">
        <w:rPr>
          <w:i w:val="0"/>
          <w:iCs/>
          <w:lang w:val="en-IN"/>
        </w:rPr>
        <w:t>The Objectives of National Fisheries Development Board (NFDB) are</w:t>
      </w:r>
      <w:r>
        <w:rPr>
          <w:i w:val="0"/>
          <w:iCs/>
          <w:lang w:val="en-IN"/>
        </w:rPr>
        <w:t xml:space="preserve"> as below</w:t>
      </w:r>
      <w:r w:rsidRPr="00317EBF">
        <w:rPr>
          <w:i w:val="0"/>
          <w:iCs/>
          <w:lang w:val="en-IN"/>
        </w:rPr>
        <w:t>:</w:t>
      </w:r>
    </w:p>
    <w:p w:rsidR="006D3096" w:rsidRPr="00317EBF" w:rsidRDefault="006D3096" w:rsidP="00DE359C">
      <w:pPr>
        <w:spacing w:line="276" w:lineRule="auto"/>
        <w:ind w:left="0" w:firstLine="0"/>
        <w:rPr>
          <w:i w:val="0"/>
          <w:iCs/>
          <w:lang w:val="en-IN"/>
        </w:rPr>
      </w:pPr>
    </w:p>
    <w:p w:rsidR="006D3096" w:rsidRDefault="006D3096" w:rsidP="00DE359C">
      <w:pPr>
        <w:numPr>
          <w:ilvl w:val="0"/>
          <w:numId w:val="2"/>
        </w:numPr>
        <w:spacing w:line="276" w:lineRule="auto"/>
        <w:rPr>
          <w:i w:val="0"/>
          <w:iCs/>
        </w:rPr>
      </w:pPr>
      <w:r w:rsidRPr="00317EBF">
        <w:rPr>
          <w:i w:val="0"/>
          <w:iCs/>
        </w:rPr>
        <w:t>To bring major activities relating to fisheries and aquaculture for focused attention and professional management</w:t>
      </w:r>
    </w:p>
    <w:p w:rsidR="006D3096" w:rsidRDefault="006D3096" w:rsidP="00DE359C">
      <w:pPr>
        <w:numPr>
          <w:ilvl w:val="0"/>
          <w:numId w:val="2"/>
        </w:numPr>
        <w:spacing w:line="276" w:lineRule="auto"/>
        <w:rPr>
          <w:i w:val="0"/>
          <w:iCs/>
        </w:rPr>
      </w:pPr>
      <w:r w:rsidRPr="00317EBF">
        <w:rPr>
          <w:i w:val="0"/>
          <w:iCs/>
        </w:rPr>
        <w:t>To coordinate activities pertaining to fisheries undertaken by different Ministries/Departments in the Central Government and also coordinate with the State/Union Territory Governments</w:t>
      </w:r>
    </w:p>
    <w:p w:rsidR="006D3096" w:rsidRDefault="006D3096" w:rsidP="00DE359C">
      <w:pPr>
        <w:numPr>
          <w:ilvl w:val="0"/>
          <w:numId w:val="2"/>
        </w:numPr>
        <w:spacing w:line="276" w:lineRule="auto"/>
        <w:rPr>
          <w:i w:val="0"/>
          <w:iCs/>
        </w:rPr>
      </w:pPr>
      <w:r w:rsidRPr="00317EBF">
        <w:rPr>
          <w:i w:val="0"/>
          <w:iCs/>
        </w:rPr>
        <w:t>To improve production, processing, storage, transport and marketing of the products of capture and culture fisheries</w:t>
      </w:r>
    </w:p>
    <w:p w:rsidR="006D3096" w:rsidRDefault="006D3096" w:rsidP="00DE359C">
      <w:pPr>
        <w:numPr>
          <w:ilvl w:val="0"/>
          <w:numId w:val="2"/>
        </w:numPr>
        <w:spacing w:line="276" w:lineRule="auto"/>
        <w:rPr>
          <w:i w:val="0"/>
          <w:iCs/>
        </w:rPr>
      </w:pPr>
      <w:r w:rsidRPr="00317EBF">
        <w:rPr>
          <w:i w:val="0"/>
          <w:iCs/>
        </w:rPr>
        <w:t>To achieve sustainable management and conservation of natural aquatic resources including the fish stocks</w:t>
      </w:r>
    </w:p>
    <w:p w:rsidR="006D3096" w:rsidRDefault="006D3096" w:rsidP="00DE359C">
      <w:pPr>
        <w:numPr>
          <w:ilvl w:val="0"/>
          <w:numId w:val="2"/>
        </w:numPr>
        <w:spacing w:line="276" w:lineRule="auto"/>
        <w:rPr>
          <w:i w:val="0"/>
          <w:iCs/>
        </w:rPr>
      </w:pPr>
      <w:r w:rsidRPr="00317EBF">
        <w:rPr>
          <w:i w:val="0"/>
          <w:iCs/>
        </w:rPr>
        <w:t>To apply modern tools of research and development including biotechnology for optimizing production and productivity from fisheries</w:t>
      </w:r>
    </w:p>
    <w:p w:rsidR="006D3096" w:rsidRDefault="006D3096" w:rsidP="00DE359C">
      <w:pPr>
        <w:numPr>
          <w:ilvl w:val="0"/>
          <w:numId w:val="2"/>
        </w:numPr>
        <w:spacing w:line="276" w:lineRule="auto"/>
        <w:rPr>
          <w:i w:val="0"/>
          <w:iCs/>
        </w:rPr>
      </w:pPr>
      <w:r w:rsidRPr="00317EBF">
        <w:rPr>
          <w:i w:val="0"/>
          <w:iCs/>
        </w:rPr>
        <w:t>To provide modern infrastructure mechanisms for fisheries and ensure their effective management and optimum utilization</w:t>
      </w:r>
    </w:p>
    <w:p w:rsidR="006D3096" w:rsidRDefault="006D3096" w:rsidP="00DE359C">
      <w:pPr>
        <w:numPr>
          <w:ilvl w:val="0"/>
          <w:numId w:val="2"/>
        </w:numPr>
        <w:spacing w:line="276" w:lineRule="auto"/>
        <w:rPr>
          <w:i w:val="0"/>
          <w:iCs/>
        </w:rPr>
      </w:pPr>
      <w:r w:rsidRPr="00317EBF">
        <w:rPr>
          <w:i w:val="0"/>
          <w:iCs/>
        </w:rPr>
        <w:t>To generate substantial employment</w:t>
      </w:r>
    </w:p>
    <w:p w:rsidR="006D3096" w:rsidRDefault="006D3096" w:rsidP="00DE359C">
      <w:pPr>
        <w:numPr>
          <w:ilvl w:val="0"/>
          <w:numId w:val="2"/>
        </w:numPr>
        <w:spacing w:line="276" w:lineRule="auto"/>
        <w:rPr>
          <w:i w:val="0"/>
          <w:iCs/>
        </w:rPr>
      </w:pPr>
      <w:r w:rsidRPr="00317EBF">
        <w:rPr>
          <w:i w:val="0"/>
          <w:iCs/>
        </w:rPr>
        <w:t>To train and empower women in the fisheries sector</w:t>
      </w:r>
    </w:p>
    <w:p w:rsidR="006D3096" w:rsidRDefault="006D3096" w:rsidP="00DE359C">
      <w:pPr>
        <w:numPr>
          <w:ilvl w:val="0"/>
          <w:numId w:val="2"/>
        </w:numPr>
        <w:spacing w:line="276" w:lineRule="auto"/>
        <w:rPr>
          <w:i w:val="0"/>
          <w:iCs/>
        </w:rPr>
      </w:pPr>
      <w:r w:rsidRPr="00317EBF">
        <w:rPr>
          <w:i w:val="0"/>
          <w:iCs/>
        </w:rPr>
        <w:t>To enhance contribution of fish towards food and nutritional security</w:t>
      </w:r>
    </w:p>
    <w:p w:rsidR="00483871" w:rsidRDefault="00483871" w:rsidP="00483871">
      <w:pPr>
        <w:spacing w:line="276" w:lineRule="auto"/>
        <w:rPr>
          <w:i w:val="0"/>
          <w:iCs/>
        </w:rPr>
      </w:pPr>
    </w:p>
    <w:p w:rsidR="00483871" w:rsidRDefault="00483871" w:rsidP="00483871">
      <w:pPr>
        <w:spacing w:line="276" w:lineRule="auto"/>
        <w:rPr>
          <w:i w:val="0"/>
          <w:iCs/>
        </w:rPr>
      </w:pPr>
    </w:p>
    <w:p w:rsidR="00483871" w:rsidRDefault="00483871" w:rsidP="00483871">
      <w:pPr>
        <w:spacing w:line="276" w:lineRule="auto"/>
        <w:rPr>
          <w:i w:val="0"/>
          <w:iCs/>
        </w:rPr>
      </w:pPr>
    </w:p>
    <w:p w:rsidR="00483871" w:rsidRDefault="00483871" w:rsidP="00483871">
      <w:pPr>
        <w:spacing w:line="276" w:lineRule="auto"/>
        <w:rPr>
          <w:i w:val="0"/>
          <w:iCs/>
        </w:rPr>
      </w:pPr>
    </w:p>
    <w:p w:rsidR="00483871" w:rsidRDefault="00483871" w:rsidP="00483871">
      <w:pPr>
        <w:spacing w:line="276" w:lineRule="auto"/>
        <w:rPr>
          <w:i w:val="0"/>
          <w:iCs/>
        </w:rPr>
      </w:pPr>
    </w:p>
    <w:p w:rsidR="00483871" w:rsidRDefault="00483871" w:rsidP="00483871">
      <w:pPr>
        <w:spacing w:line="276" w:lineRule="auto"/>
        <w:rPr>
          <w:i w:val="0"/>
          <w:iCs/>
        </w:rPr>
      </w:pPr>
    </w:p>
    <w:p w:rsidR="00483871" w:rsidRDefault="00483871" w:rsidP="00483871">
      <w:pPr>
        <w:spacing w:line="276" w:lineRule="auto"/>
        <w:rPr>
          <w:i w:val="0"/>
          <w:iCs/>
        </w:rPr>
      </w:pPr>
    </w:p>
    <w:p w:rsidR="00483871" w:rsidRPr="00317EBF" w:rsidRDefault="00483871" w:rsidP="00483871">
      <w:pPr>
        <w:spacing w:line="276" w:lineRule="auto"/>
        <w:rPr>
          <w:i w:val="0"/>
          <w:iCs/>
        </w:rPr>
      </w:pPr>
    </w:p>
    <w:p w:rsidR="006D3096" w:rsidRPr="00317EBF" w:rsidRDefault="006D3096" w:rsidP="00DE359C">
      <w:pPr>
        <w:spacing w:line="276" w:lineRule="auto"/>
        <w:ind w:left="360" w:right="-334" w:firstLine="0"/>
        <w:jc w:val="left"/>
        <w:rPr>
          <w:bCs/>
          <w:i w:val="0"/>
          <w:iCs/>
        </w:rPr>
      </w:pPr>
    </w:p>
    <w:p w:rsidR="006D3096" w:rsidRPr="000B7325" w:rsidRDefault="006D3096" w:rsidP="00483871">
      <w:pPr>
        <w:spacing w:line="276" w:lineRule="auto"/>
        <w:ind w:left="0" w:firstLine="0"/>
        <w:rPr>
          <w:bCs/>
          <w:i w:val="0"/>
          <w:iCs/>
          <w:color w:val="000000"/>
        </w:rPr>
      </w:pPr>
      <w:r>
        <w:rPr>
          <w:bCs/>
          <w:i w:val="0"/>
          <w:iCs/>
        </w:rPr>
        <w:t xml:space="preserve">(b) to (d) </w:t>
      </w:r>
      <w:r>
        <w:rPr>
          <w:bCs/>
          <w:i w:val="0"/>
          <w:iCs/>
        </w:rPr>
        <w:tab/>
        <w:t xml:space="preserve">The National Fisheries Development Board </w:t>
      </w:r>
      <w:r w:rsidRPr="00A947F9">
        <w:rPr>
          <w:bCs/>
          <w:i w:val="0"/>
          <w:iCs/>
        </w:rPr>
        <w:t xml:space="preserve">since its inception in July, 2006 has been implementing a wide range of fisheries developmental schemes such as intensive aquaculture in ponds and tanks, culture based capture fisheries in reservoirs, coastal aquaculture, </w:t>
      </w:r>
      <w:proofErr w:type="spellStart"/>
      <w:r w:rsidRPr="00A947F9">
        <w:rPr>
          <w:bCs/>
          <w:i w:val="0"/>
          <w:iCs/>
        </w:rPr>
        <w:t>mariculture</w:t>
      </w:r>
      <w:proofErr w:type="spellEnd"/>
      <w:r w:rsidRPr="00A947F9">
        <w:rPr>
          <w:bCs/>
          <w:i w:val="0"/>
          <w:iCs/>
        </w:rPr>
        <w:t xml:space="preserve">, seaweed cultivation, </w:t>
      </w:r>
      <w:proofErr w:type="spellStart"/>
      <w:r w:rsidRPr="00A947F9">
        <w:rPr>
          <w:bCs/>
          <w:i w:val="0"/>
          <w:iCs/>
        </w:rPr>
        <w:t>modernisation</w:t>
      </w:r>
      <w:proofErr w:type="spellEnd"/>
      <w:r w:rsidRPr="00A947F9">
        <w:rPr>
          <w:bCs/>
          <w:i w:val="0"/>
          <w:iCs/>
        </w:rPr>
        <w:t xml:space="preserve"> of fishing </w:t>
      </w:r>
      <w:proofErr w:type="spellStart"/>
      <w:r w:rsidRPr="00A947F9">
        <w:rPr>
          <w:bCs/>
          <w:i w:val="0"/>
          <w:iCs/>
        </w:rPr>
        <w:t>harbours</w:t>
      </w:r>
      <w:proofErr w:type="spellEnd"/>
      <w:r w:rsidRPr="00A947F9">
        <w:rPr>
          <w:bCs/>
          <w:i w:val="0"/>
          <w:iCs/>
        </w:rPr>
        <w:t xml:space="preserve"> and fish landing </w:t>
      </w:r>
      <w:proofErr w:type="spellStart"/>
      <w:r w:rsidRPr="00A947F9">
        <w:rPr>
          <w:bCs/>
          <w:i w:val="0"/>
          <w:iCs/>
        </w:rPr>
        <w:t>centres</w:t>
      </w:r>
      <w:proofErr w:type="spellEnd"/>
      <w:r w:rsidRPr="00A947F9">
        <w:rPr>
          <w:bCs/>
          <w:i w:val="0"/>
          <w:iCs/>
        </w:rPr>
        <w:t xml:space="preserve">, development of domestic markets and capacity building of fishers and fish farmers amongst many others. </w:t>
      </w:r>
      <w:r w:rsidRPr="00F92979">
        <w:rPr>
          <w:bCs/>
          <w:i w:val="0"/>
          <w:iCs/>
          <w:color w:val="000000"/>
        </w:rPr>
        <w:t xml:space="preserve">NFDB has been set up </w:t>
      </w:r>
      <w:r>
        <w:rPr>
          <w:bCs/>
          <w:i w:val="0"/>
          <w:iCs/>
          <w:color w:val="000000"/>
        </w:rPr>
        <w:t xml:space="preserve">mainly to </w:t>
      </w:r>
      <w:r w:rsidRPr="00F92979">
        <w:rPr>
          <w:bCs/>
          <w:i w:val="0"/>
          <w:iCs/>
          <w:color w:val="000000"/>
        </w:rPr>
        <w:t xml:space="preserve">implement </w:t>
      </w:r>
      <w:r>
        <w:rPr>
          <w:bCs/>
          <w:i w:val="0"/>
          <w:iCs/>
          <w:color w:val="000000"/>
        </w:rPr>
        <w:t xml:space="preserve">the </w:t>
      </w:r>
      <w:r w:rsidRPr="00F92979">
        <w:rPr>
          <w:bCs/>
          <w:i w:val="0"/>
          <w:iCs/>
          <w:color w:val="000000"/>
        </w:rPr>
        <w:t>fish</w:t>
      </w:r>
      <w:r>
        <w:rPr>
          <w:bCs/>
          <w:i w:val="0"/>
          <w:iCs/>
          <w:color w:val="000000"/>
        </w:rPr>
        <w:t xml:space="preserve"> production oriented </w:t>
      </w:r>
      <w:proofErr w:type="spellStart"/>
      <w:r w:rsidRPr="00F92979">
        <w:rPr>
          <w:bCs/>
          <w:i w:val="0"/>
          <w:iCs/>
          <w:color w:val="000000"/>
        </w:rPr>
        <w:t>progr</w:t>
      </w:r>
      <w:r>
        <w:rPr>
          <w:bCs/>
          <w:i w:val="0"/>
          <w:iCs/>
          <w:color w:val="000000"/>
        </w:rPr>
        <w:t>a</w:t>
      </w:r>
      <w:r w:rsidRPr="00F92979">
        <w:rPr>
          <w:bCs/>
          <w:i w:val="0"/>
          <w:iCs/>
          <w:color w:val="000000"/>
        </w:rPr>
        <w:t>mmes</w:t>
      </w:r>
      <w:proofErr w:type="spellEnd"/>
      <w:r>
        <w:rPr>
          <w:bCs/>
          <w:i w:val="0"/>
          <w:iCs/>
          <w:color w:val="000000"/>
        </w:rPr>
        <w:t xml:space="preserve">/schemes devised by the </w:t>
      </w:r>
      <w:r w:rsidRPr="00F92979">
        <w:rPr>
          <w:i w:val="0"/>
          <w:iCs/>
        </w:rPr>
        <w:t>Department of Animal Husbandry, Dairying and Fisheries</w:t>
      </w:r>
      <w:r>
        <w:rPr>
          <w:i w:val="0"/>
          <w:iCs/>
        </w:rPr>
        <w:t xml:space="preserve">, Ministry of Agriculture.  </w:t>
      </w:r>
      <w:r>
        <w:rPr>
          <w:bCs/>
          <w:i w:val="0"/>
          <w:iCs/>
          <w:color w:val="000000"/>
        </w:rPr>
        <w:t>T</w:t>
      </w:r>
      <w:r w:rsidRPr="00F92979">
        <w:rPr>
          <w:bCs/>
          <w:i w:val="0"/>
          <w:iCs/>
          <w:color w:val="000000"/>
        </w:rPr>
        <w:t xml:space="preserve">he Governing Body (GB) under the Chairmanship of the Union Agriculture Minister reviews the </w:t>
      </w:r>
      <w:proofErr w:type="gramStart"/>
      <w:r w:rsidRPr="00F92979">
        <w:rPr>
          <w:bCs/>
          <w:i w:val="0"/>
          <w:iCs/>
          <w:color w:val="000000"/>
        </w:rPr>
        <w:t>activities</w:t>
      </w:r>
      <w:r>
        <w:rPr>
          <w:bCs/>
          <w:i w:val="0"/>
          <w:iCs/>
          <w:color w:val="000000"/>
        </w:rPr>
        <w:t>,</w:t>
      </w:r>
      <w:proofErr w:type="gramEnd"/>
      <w:r w:rsidRPr="00F92979">
        <w:rPr>
          <w:bCs/>
          <w:i w:val="0"/>
          <w:iCs/>
          <w:color w:val="000000"/>
        </w:rPr>
        <w:t xml:space="preserve"> provides direction and guidance for smooth functioning of the Board.  The Executive Committee (EC), with the Secretary</w:t>
      </w:r>
      <w:r>
        <w:rPr>
          <w:bCs/>
          <w:i w:val="0"/>
          <w:iCs/>
          <w:color w:val="000000"/>
        </w:rPr>
        <w:t>,</w:t>
      </w:r>
      <w:r w:rsidRPr="00F92979">
        <w:rPr>
          <w:bCs/>
          <w:i w:val="0"/>
          <w:iCs/>
          <w:color w:val="000000"/>
        </w:rPr>
        <w:t xml:space="preserve"> Department of Animal Husbandry, Dairying and Fisheries as the Chairman, looks after the general superintendence, issue directions and control the functional affairs of the Board. </w:t>
      </w:r>
      <w:r>
        <w:rPr>
          <w:bCs/>
          <w:i w:val="0"/>
          <w:iCs/>
          <w:color w:val="000000"/>
        </w:rPr>
        <w:t xml:space="preserve"> </w:t>
      </w:r>
      <w:r>
        <w:rPr>
          <w:bCs/>
          <w:i w:val="0"/>
          <w:iCs/>
        </w:rPr>
        <w:t xml:space="preserve">The fisheries developmental </w:t>
      </w:r>
      <w:proofErr w:type="spellStart"/>
      <w:r>
        <w:rPr>
          <w:bCs/>
          <w:i w:val="0"/>
          <w:iCs/>
        </w:rPr>
        <w:t>programmes</w:t>
      </w:r>
      <w:proofErr w:type="spellEnd"/>
      <w:r>
        <w:rPr>
          <w:bCs/>
          <w:i w:val="0"/>
          <w:iCs/>
        </w:rPr>
        <w:t xml:space="preserve"> implemented by the Department including NFDB broadly attributed to augmentation of fish production in the country from 68.69 </w:t>
      </w:r>
      <w:proofErr w:type="spellStart"/>
      <w:r>
        <w:rPr>
          <w:bCs/>
          <w:i w:val="0"/>
          <w:iCs/>
        </w:rPr>
        <w:t>lakh</w:t>
      </w:r>
      <w:proofErr w:type="spellEnd"/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tonne</w:t>
      </w:r>
      <w:proofErr w:type="spellEnd"/>
      <w:r>
        <w:rPr>
          <w:bCs/>
          <w:i w:val="0"/>
          <w:iCs/>
        </w:rPr>
        <w:t xml:space="preserve"> during 2006-07 to 95.79 </w:t>
      </w:r>
      <w:proofErr w:type="spellStart"/>
      <w:r>
        <w:rPr>
          <w:bCs/>
          <w:i w:val="0"/>
          <w:iCs/>
        </w:rPr>
        <w:t>lakh</w:t>
      </w:r>
      <w:proofErr w:type="spellEnd"/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tonne</w:t>
      </w:r>
      <w:proofErr w:type="spellEnd"/>
      <w:r>
        <w:rPr>
          <w:bCs/>
          <w:i w:val="0"/>
          <w:iCs/>
        </w:rPr>
        <w:t xml:space="preserve"> during 2013-14.</w:t>
      </w:r>
    </w:p>
    <w:p w:rsidR="006D3096" w:rsidRDefault="006D3096" w:rsidP="00DE359C">
      <w:pPr>
        <w:widowControl w:val="0"/>
        <w:autoSpaceDE w:val="0"/>
        <w:autoSpaceDN w:val="0"/>
        <w:adjustRightInd w:val="0"/>
        <w:spacing w:after="240" w:line="276" w:lineRule="auto"/>
        <w:ind w:left="0" w:right="74" w:firstLine="0"/>
        <w:jc w:val="center"/>
        <w:rPr>
          <w:bCs/>
          <w:i w:val="0"/>
          <w:iCs/>
          <w:color w:val="000000"/>
        </w:rPr>
      </w:pPr>
      <w:r>
        <w:rPr>
          <w:bCs/>
          <w:i w:val="0"/>
          <w:iCs/>
          <w:color w:val="000000"/>
        </w:rPr>
        <w:t>*****</w:t>
      </w:r>
    </w:p>
    <w:p w:rsidR="00BE71F4" w:rsidRDefault="00483871" w:rsidP="00DE359C">
      <w:pPr>
        <w:spacing w:line="276" w:lineRule="auto"/>
      </w:pPr>
    </w:p>
    <w:sectPr w:rsidR="00BE71F4" w:rsidSect="00DE359C">
      <w:pgSz w:w="11906" w:h="16838"/>
      <w:pgMar w:top="567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512"/>
    <w:multiLevelType w:val="hybridMultilevel"/>
    <w:tmpl w:val="F27C1B56"/>
    <w:lvl w:ilvl="0" w:tplc="FFFFFFFF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BD4585"/>
    <w:multiLevelType w:val="hybridMultilevel"/>
    <w:tmpl w:val="8E94251E"/>
    <w:lvl w:ilvl="0" w:tplc="9AB0BB0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3096"/>
    <w:rsid w:val="001264B8"/>
    <w:rsid w:val="003016BE"/>
    <w:rsid w:val="00483871"/>
    <w:rsid w:val="006D3096"/>
    <w:rsid w:val="006E7258"/>
    <w:rsid w:val="00740199"/>
    <w:rsid w:val="009670E1"/>
    <w:rsid w:val="00B37999"/>
    <w:rsid w:val="00B8145A"/>
    <w:rsid w:val="00DA4B4A"/>
    <w:rsid w:val="00DE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96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unhideWhenUsed/>
    <w:rsid w:val="006D309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D3096"/>
    <w:rPr>
      <w:rFonts w:ascii="Times New Roman" w:eastAsia="Times New Roman" w:hAnsi="Times New Roman" w:cs="Times New Roman"/>
      <w:i/>
      <w:sz w:val="16"/>
      <w:szCs w:val="16"/>
      <w:lang w:val="en-US"/>
    </w:rPr>
  </w:style>
  <w:style w:type="paragraph" w:styleId="BlockText">
    <w:name w:val="Block Text"/>
    <w:basedOn w:val="Normal"/>
    <w:semiHidden/>
    <w:rsid w:val="006D3096"/>
    <w:pPr>
      <w:ind w:left="180" w:right="-144" w:hanging="1440"/>
    </w:pPr>
    <w:rPr>
      <w:i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MrShankar</dc:creator>
  <cp:lastModifiedBy>Parl</cp:lastModifiedBy>
  <cp:revision>5</cp:revision>
  <cp:lastPrinted>2015-02-21T12:05:00Z</cp:lastPrinted>
  <dcterms:created xsi:type="dcterms:W3CDTF">2015-02-21T04:00:00Z</dcterms:created>
  <dcterms:modified xsi:type="dcterms:W3CDTF">2015-02-21T12:05:00Z</dcterms:modified>
</cp:coreProperties>
</file>