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31" w:rsidRDefault="00DC3231" w:rsidP="00F95B71">
      <w:pPr>
        <w:pStyle w:val="ListParagraph"/>
        <w:spacing w:after="0" w:line="240" w:lineRule="auto"/>
        <w:ind w:left="1080"/>
        <w:rPr>
          <w:rFonts w:ascii="Times New Roman" w:eastAsia="Arial Unicode MS" w:hAnsi="Times New Roman" w:cs="Times New Roman"/>
          <w:sz w:val="28"/>
          <w:szCs w:val="28"/>
        </w:rPr>
      </w:pPr>
    </w:p>
    <w:p w:rsidR="00F95B71" w:rsidRPr="00DB6CB9" w:rsidRDefault="00DC3231" w:rsidP="004F755D">
      <w:pPr>
        <w:pStyle w:val="ListParagraph"/>
        <w:spacing w:after="0" w:line="240" w:lineRule="auto"/>
        <w:ind w:left="108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B6CB9">
        <w:rPr>
          <w:rFonts w:ascii="Times New Roman" w:eastAsia="Arial Unicode MS" w:hAnsi="Times New Roman" w:cs="Times New Roman"/>
          <w:sz w:val="28"/>
          <w:szCs w:val="28"/>
        </w:rPr>
        <w:t xml:space="preserve">Fisheries Profile of the State: </w:t>
      </w:r>
      <w:r w:rsidRPr="00DB6CB9">
        <w:rPr>
          <w:rFonts w:ascii="Times New Roman" w:eastAsia="Arial Unicode MS" w:hAnsi="Times New Roman" w:cs="Times New Roman"/>
          <w:b/>
          <w:sz w:val="24"/>
          <w:szCs w:val="24"/>
        </w:rPr>
        <w:t>Odisha</w:t>
      </w:r>
    </w:p>
    <w:p w:rsidR="00DC3231" w:rsidRPr="00DB6CB9" w:rsidRDefault="00DC3231" w:rsidP="00F95B71">
      <w:pPr>
        <w:pStyle w:val="ListParagraph"/>
        <w:spacing w:after="0" w:line="240" w:lineRule="auto"/>
        <w:ind w:left="1080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F95B71" w:rsidRPr="00DB6CB9" w:rsidRDefault="00F95B71" w:rsidP="00DC3231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B6CB9">
        <w:rPr>
          <w:rFonts w:ascii="Times New Roman" w:eastAsia="Arial Unicode MS" w:hAnsi="Times New Roman" w:cs="Times New Roman"/>
          <w:b/>
          <w:sz w:val="24"/>
          <w:szCs w:val="24"/>
        </w:rPr>
        <w:t>Fishery Resourced of Odisha</w:t>
      </w:r>
    </w:p>
    <w:p w:rsidR="00F95B71" w:rsidRPr="00DB6CB9" w:rsidRDefault="00F95B71" w:rsidP="00F95B71">
      <w:pPr>
        <w:pStyle w:val="ListParagraph"/>
        <w:spacing w:after="0" w:line="240" w:lineRule="auto"/>
        <w:ind w:left="405"/>
        <w:rPr>
          <w:rFonts w:ascii="Times New Roman" w:eastAsia="Arial Unicode MS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2"/>
        <w:gridCol w:w="2321"/>
      </w:tblGrid>
      <w:tr w:rsidR="00F95B71" w:rsidRPr="00DB6CB9" w:rsidTr="007E218A">
        <w:tc>
          <w:tcPr>
            <w:tcW w:w="5000" w:type="pct"/>
            <w:gridSpan w:val="2"/>
          </w:tcPr>
          <w:p w:rsidR="00F95B71" w:rsidRPr="00DB6CB9" w:rsidRDefault="00F95B71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Marine</w:t>
            </w:r>
          </w:p>
        </w:tc>
      </w:tr>
      <w:tr w:rsidR="00F95B71" w:rsidRPr="00DB6CB9" w:rsidTr="007E218A">
        <w:tc>
          <w:tcPr>
            <w:tcW w:w="3820" w:type="pct"/>
          </w:tcPr>
          <w:p w:rsidR="00F95B71" w:rsidRPr="00DB6CB9" w:rsidRDefault="00F95B71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Length of coast line (Km)</w:t>
            </w:r>
          </w:p>
        </w:tc>
        <w:tc>
          <w:tcPr>
            <w:tcW w:w="1180" w:type="pct"/>
          </w:tcPr>
          <w:p w:rsidR="00F95B71" w:rsidRPr="00DB6CB9" w:rsidRDefault="00F95B71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480</w:t>
            </w:r>
          </w:p>
        </w:tc>
      </w:tr>
      <w:tr w:rsidR="00F95B71" w:rsidRPr="00DB6CB9" w:rsidTr="007E218A">
        <w:tc>
          <w:tcPr>
            <w:tcW w:w="3820" w:type="pct"/>
          </w:tcPr>
          <w:p w:rsidR="00F95B71" w:rsidRPr="00DB6CB9" w:rsidRDefault="00F95B71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Continental Shelf (‘000 sq km)</w:t>
            </w:r>
          </w:p>
        </w:tc>
        <w:tc>
          <w:tcPr>
            <w:tcW w:w="1180" w:type="pct"/>
          </w:tcPr>
          <w:p w:rsidR="00F95B71" w:rsidRPr="00DB6CB9" w:rsidRDefault="00F95B71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26</w:t>
            </w:r>
          </w:p>
        </w:tc>
      </w:tr>
      <w:tr w:rsidR="00F95B71" w:rsidRPr="00DB6CB9" w:rsidTr="007E218A">
        <w:tc>
          <w:tcPr>
            <w:tcW w:w="3820" w:type="pct"/>
          </w:tcPr>
          <w:p w:rsidR="00F95B71" w:rsidRPr="00DB6CB9" w:rsidRDefault="00F95B71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Number of Fish Landing Centers</w:t>
            </w:r>
          </w:p>
        </w:tc>
        <w:tc>
          <w:tcPr>
            <w:tcW w:w="1180" w:type="pct"/>
          </w:tcPr>
          <w:p w:rsidR="00F95B71" w:rsidRPr="00DB6CB9" w:rsidRDefault="00F95B71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73</w:t>
            </w:r>
          </w:p>
        </w:tc>
      </w:tr>
      <w:tr w:rsidR="00F95B71" w:rsidRPr="00DB6CB9" w:rsidTr="007E218A">
        <w:tc>
          <w:tcPr>
            <w:tcW w:w="3820" w:type="pct"/>
          </w:tcPr>
          <w:p w:rsidR="00F95B71" w:rsidRPr="00DB6CB9" w:rsidRDefault="00F95B71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No of Fishing villages</w:t>
            </w:r>
          </w:p>
        </w:tc>
        <w:tc>
          <w:tcPr>
            <w:tcW w:w="1180" w:type="pct"/>
          </w:tcPr>
          <w:p w:rsidR="00F95B71" w:rsidRPr="00DB6CB9" w:rsidRDefault="00F95B71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813</w:t>
            </w:r>
          </w:p>
        </w:tc>
      </w:tr>
      <w:tr w:rsidR="00F95B71" w:rsidRPr="00DB6CB9" w:rsidTr="007E218A">
        <w:tc>
          <w:tcPr>
            <w:tcW w:w="3820" w:type="pct"/>
          </w:tcPr>
          <w:p w:rsidR="00F95B71" w:rsidRPr="00DB6CB9" w:rsidRDefault="00F95B71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No of fishermen families</w:t>
            </w:r>
          </w:p>
        </w:tc>
        <w:tc>
          <w:tcPr>
            <w:tcW w:w="1180" w:type="pct"/>
          </w:tcPr>
          <w:p w:rsidR="00F95B71" w:rsidRPr="00DB6CB9" w:rsidRDefault="00F95B71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1,14,238</w:t>
            </w:r>
          </w:p>
        </w:tc>
      </w:tr>
      <w:tr w:rsidR="00F95B71" w:rsidRPr="00DB6CB9" w:rsidTr="007E218A">
        <w:tc>
          <w:tcPr>
            <w:tcW w:w="3820" w:type="pct"/>
          </w:tcPr>
          <w:p w:rsidR="00F95B71" w:rsidRPr="00DB6CB9" w:rsidRDefault="00F95B71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Fisher-folk population</w:t>
            </w:r>
          </w:p>
        </w:tc>
        <w:tc>
          <w:tcPr>
            <w:tcW w:w="1180" w:type="pct"/>
          </w:tcPr>
          <w:p w:rsidR="00F95B71" w:rsidRPr="00DB6CB9" w:rsidRDefault="00F95B71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6,05,514</w:t>
            </w:r>
          </w:p>
        </w:tc>
      </w:tr>
      <w:tr w:rsidR="00F95B71" w:rsidRPr="00DB6CB9" w:rsidTr="007E218A">
        <w:tc>
          <w:tcPr>
            <w:tcW w:w="5000" w:type="pct"/>
            <w:gridSpan w:val="2"/>
          </w:tcPr>
          <w:p w:rsidR="00F95B71" w:rsidRPr="00DB6CB9" w:rsidRDefault="00F95B71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Inland</w:t>
            </w:r>
          </w:p>
        </w:tc>
      </w:tr>
      <w:tr w:rsidR="00F95B71" w:rsidRPr="00DB6CB9" w:rsidTr="007E218A">
        <w:tc>
          <w:tcPr>
            <w:tcW w:w="3820" w:type="pct"/>
          </w:tcPr>
          <w:p w:rsidR="00F95B71" w:rsidRPr="00DB6CB9" w:rsidRDefault="00F95B71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Total inland water bodies (lakh Ha)</w:t>
            </w:r>
          </w:p>
        </w:tc>
        <w:tc>
          <w:tcPr>
            <w:tcW w:w="1180" w:type="pct"/>
          </w:tcPr>
          <w:p w:rsidR="00F95B71" w:rsidRPr="00DB6CB9" w:rsidRDefault="00F95B71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9.80</w:t>
            </w:r>
          </w:p>
        </w:tc>
      </w:tr>
      <w:tr w:rsidR="00F95B71" w:rsidRPr="00DB6CB9" w:rsidTr="007E218A">
        <w:tc>
          <w:tcPr>
            <w:tcW w:w="3820" w:type="pct"/>
          </w:tcPr>
          <w:p w:rsidR="00F95B71" w:rsidRPr="00DB6CB9" w:rsidRDefault="00F95B71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Rivers &amp; canals (Km)</w:t>
            </w:r>
          </w:p>
        </w:tc>
        <w:tc>
          <w:tcPr>
            <w:tcW w:w="1180" w:type="pct"/>
          </w:tcPr>
          <w:p w:rsidR="00F95B71" w:rsidRPr="00DB6CB9" w:rsidRDefault="00F95B71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4,500</w:t>
            </w:r>
          </w:p>
        </w:tc>
      </w:tr>
      <w:tr w:rsidR="00F95B71" w:rsidRPr="00DB6CB9" w:rsidTr="007E218A">
        <w:tc>
          <w:tcPr>
            <w:tcW w:w="3820" w:type="pct"/>
          </w:tcPr>
          <w:p w:rsidR="00F95B71" w:rsidRPr="00DB6CB9" w:rsidRDefault="00F95B71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Reservoirs (Lakh ha)</w:t>
            </w:r>
          </w:p>
        </w:tc>
        <w:tc>
          <w:tcPr>
            <w:tcW w:w="1180" w:type="pct"/>
          </w:tcPr>
          <w:p w:rsidR="00F95B71" w:rsidRPr="00DB6CB9" w:rsidRDefault="00F95B71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2.56</w:t>
            </w:r>
          </w:p>
        </w:tc>
      </w:tr>
      <w:tr w:rsidR="00F95B71" w:rsidRPr="00DB6CB9" w:rsidTr="007E218A">
        <w:tc>
          <w:tcPr>
            <w:tcW w:w="3820" w:type="pct"/>
          </w:tcPr>
          <w:p w:rsidR="00F95B71" w:rsidRPr="00DB6CB9" w:rsidRDefault="00F95B71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Tanks &amp; ponds (lakh Ha)</w:t>
            </w:r>
          </w:p>
        </w:tc>
        <w:tc>
          <w:tcPr>
            <w:tcW w:w="1180" w:type="pct"/>
          </w:tcPr>
          <w:p w:rsidR="00F95B71" w:rsidRPr="00DB6CB9" w:rsidRDefault="00F95B71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1.14</w:t>
            </w:r>
          </w:p>
        </w:tc>
      </w:tr>
      <w:tr w:rsidR="00F95B71" w:rsidRPr="00DB6CB9" w:rsidTr="007E218A">
        <w:tc>
          <w:tcPr>
            <w:tcW w:w="3820" w:type="pct"/>
          </w:tcPr>
          <w:p w:rsidR="00F95B71" w:rsidRPr="00DB6CB9" w:rsidRDefault="00F95B71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Flood plain lakes/derelict waters (lakh Ha)</w:t>
            </w:r>
          </w:p>
        </w:tc>
        <w:tc>
          <w:tcPr>
            <w:tcW w:w="1180" w:type="pct"/>
          </w:tcPr>
          <w:p w:rsidR="00F95B71" w:rsidRPr="00DB6CB9" w:rsidRDefault="00F95B71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1.80</w:t>
            </w:r>
          </w:p>
        </w:tc>
      </w:tr>
      <w:tr w:rsidR="00F95B71" w:rsidRPr="00DB6CB9" w:rsidTr="007E218A">
        <w:tc>
          <w:tcPr>
            <w:tcW w:w="3820" w:type="pct"/>
          </w:tcPr>
          <w:p w:rsidR="00F95B71" w:rsidRPr="00DB6CB9" w:rsidRDefault="00F95B71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Brackish water (lakh Ha)</w:t>
            </w:r>
          </w:p>
        </w:tc>
        <w:tc>
          <w:tcPr>
            <w:tcW w:w="1180" w:type="pct"/>
          </w:tcPr>
          <w:p w:rsidR="00F95B71" w:rsidRPr="00DB6CB9" w:rsidRDefault="00F95B71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4.30</w:t>
            </w:r>
          </w:p>
        </w:tc>
      </w:tr>
    </w:tbl>
    <w:p w:rsidR="00F95B71" w:rsidRPr="00DB6CB9" w:rsidRDefault="00F95B71" w:rsidP="00F95B71">
      <w:pPr>
        <w:pStyle w:val="ListParagraph"/>
        <w:spacing w:after="0" w:line="240" w:lineRule="auto"/>
        <w:ind w:left="502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95B71" w:rsidRPr="00DB6CB9" w:rsidRDefault="00F95B71" w:rsidP="00F95B71">
      <w:pPr>
        <w:pStyle w:val="ListParagraph"/>
        <w:spacing w:after="0" w:line="240" w:lineRule="auto"/>
        <w:ind w:left="502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95B71" w:rsidRPr="00DB6CB9" w:rsidRDefault="00F95B71" w:rsidP="00DB34B8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B6CB9">
        <w:rPr>
          <w:rFonts w:ascii="Times New Roman" w:eastAsia="Arial Unicode MS" w:hAnsi="Times New Roman" w:cs="Times New Roman"/>
          <w:b/>
          <w:sz w:val="24"/>
          <w:szCs w:val="24"/>
        </w:rPr>
        <w:t xml:space="preserve"> Fish production in last </w:t>
      </w:r>
      <w:r w:rsidR="00DB34B8">
        <w:rPr>
          <w:rFonts w:ascii="Times New Roman" w:eastAsia="Arial Unicode MS" w:hAnsi="Times New Roman" w:cs="Times New Roman"/>
          <w:b/>
          <w:sz w:val="24"/>
          <w:szCs w:val="24"/>
        </w:rPr>
        <w:t>15</w:t>
      </w:r>
      <w:r w:rsidRPr="00DB6CB9">
        <w:rPr>
          <w:rFonts w:ascii="Times New Roman" w:eastAsia="Arial Unicode MS" w:hAnsi="Times New Roman" w:cs="Times New Roman"/>
          <w:b/>
          <w:sz w:val="24"/>
          <w:szCs w:val="24"/>
        </w:rPr>
        <w:t xml:space="preserve"> years: </w:t>
      </w:r>
    </w:p>
    <w:p w:rsidR="00F95B71" w:rsidRPr="00DB6CB9" w:rsidRDefault="00F95B71" w:rsidP="00F95B71">
      <w:pPr>
        <w:pStyle w:val="ListParagraph"/>
        <w:spacing w:after="0" w:line="240" w:lineRule="auto"/>
        <w:ind w:left="502"/>
        <w:rPr>
          <w:rFonts w:ascii="Times New Roman" w:eastAsia="Arial Unicode MS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76" w:tblpY="187"/>
        <w:tblW w:w="48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5"/>
        <w:gridCol w:w="1154"/>
        <w:gridCol w:w="1016"/>
        <w:gridCol w:w="1074"/>
        <w:gridCol w:w="1016"/>
        <w:gridCol w:w="1350"/>
        <w:gridCol w:w="1198"/>
        <w:gridCol w:w="1215"/>
      </w:tblGrid>
      <w:tr w:rsidR="00F95B71" w:rsidRPr="00DB34B8" w:rsidTr="00DB34B8">
        <w:tc>
          <w:tcPr>
            <w:tcW w:w="808" w:type="pct"/>
          </w:tcPr>
          <w:p w:rsidR="00F95B71" w:rsidRPr="00DB34B8" w:rsidRDefault="00F95B71" w:rsidP="007E218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34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134" w:type="pct"/>
            <w:gridSpan w:val="2"/>
          </w:tcPr>
          <w:p w:rsidR="00F95B71" w:rsidRPr="00DB34B8" w:rsidRDefault="00F95B71" w:rsidP="004F755D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34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Inland</w:t>
            </w:r>
          </w:p>
        </w:tc>
        <w:tc>
          <w:tcPr>
            <w:tcW w:w="1092" w:type="pct"/>
            <w:gridSpan w:val="2"/>
          </w:tcPr>
          <w:p w:rsidR="00F95B71" w:rsidRPr="00DB34B8" w:rsidRDefault="00F95B71" w:rsidP="007E218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34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Marine</w:t>
            </w:r>
          </w:p>
        </w:tc>
        <w:tc>
          <w:tcPr>
            <w:tcW w:w="1331" w:type="pct"/>
            <w:gridSpan w:val="2"/>
          </w:tcPr>
          <w:p w:rsidR="00F95B71" w:rsidRPr="00DB34B8" w:rsidRDefault="00F95B71" w:rsidP="007E218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34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35" w:type="pct"/>
          </w:tcPr>
          <w:p w:rsidR="00F95B71" w:rsidRPr="00DB34B8" w:rsidRDefault="00F95B71" w:rsidP="007E218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34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Fish seeds produced</w:t>
            </w:r>
          </w:p>
        </w:tc>
      </w:tr>
      <w:tr w:rsidR="00F95B71" w:rsidRPr="00DB34B8" w:rsidTr="00DB34B8">
        <w:tc>
          <w:tcPr>
            <w:tcW w:w="808" w:type="pct"/>
          </w:tcPr>
          <w:p w:rsidR="00F95B71" w:rsidRPr="00DB34B8" w:rsidRDefault="00F95B71" w:rsidP="007E218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pct"/>
          </w:tcPr>
          <w:p w:rsidR="00F95B71" w:rsidRPr="00DB34B8" w:rsidRDefault="00F95B71" w:rsidP="004F755D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34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Inland (‘000 tons)</w:t>
            </w:r>
          </w:p>
        </w:tc>
        <w:tc>
          <w:tcPr>
            <w:tcW w:w="531" w:type="pct"/>
          </w:tcPr>
          <w:p w:rsidR="00F95B71" w:rsidRPr="00DB34B8" w:rsidRDefault="00F95B71" w:rsidP="007E218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34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Growth rate (%)</w:t>
            </w:r>
          </w:p>
        </w:tc>
        <w:tc>
          <w:tcPr>
            <w:tcW w:w="561" w:type="pct"/>
          </w:tcPr>
          <w:p w:rsidR="00F95B71" w:rsidRPr="00DB34B8" w:rsidRDefault="00F95B71" w:rsidP="007E218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34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Marine (‘000 tons)</w:t>
            </w:r>
          </w:p>
        </w:tc>
        <w:tc>
          <w:tcPr>
            <w:tcW w:w="531" w:type="pct"/>
          </w:tcPr>
          <w:p w:rsidR="00F95B71" w:rsidRPr="00DB34B8" w:rsidRDefault="00F95B71" w:rsidP="007E218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34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Growth rate (%)</w:t>
            </w:r>
          </w:p>
        </w:tc>
        <w:tc>
          <w:tcPr>
            <w:tcW w:w="705" w:type="pct"/>
          </w:tcPr>
          <w:p w:rsidR="00F95B71" w:rsidRPr="00DB34B8" w:rsidRDefault="00F95B71" w:rsidP="007E218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34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production</w:t>
            </w:r>
          </w:p>
          <w:p w:rsidR="00F95B71" w:rsidRPr="00DB34B8" w:rsidRDefault="00F95B71" w:rsidP="007E218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34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(‘000 tons)</w:t>
            </w:r>
          </w:p>
        </w:tc>
        <w:tc>
          <w:tcPr>
            <w:tcW w:w="626" w:type="pct"/>
          </w:tcPr>
          <w:p w:rsidR="00F95B71" w:rsidRPr="00DB34B8" w:rsidRDefault="00F95B71" w:rsidP="007E218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34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Growth </w:t>
            </w:r>
          </w:p>
          <w:p w:rsidR="00F95B71" w:rsidRPr="00DB34B8" w:rsidRDefault="00F95B71" w:rsidP="007E218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34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rate (%)</w:t>
            </w:r>
          </w:p>
        </w:tc>
        <w:tc>
          <w:tcPr>
            <w:tcW w:w="635" w:type="pct"/>
          </w:tcPr>
          <w:p w:rsidR="00F95B71" w:rsidRPr="00DB34B8" w:rsidRDefault="00F95B71" w:rsidP="007E218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34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In million fry</w:t>
            </w:r>
          </w:p>
        </w:tc>
      </w:tr>
      <w:tr w:rsidR="00F95B71" w:rsidRPr="00DB6CB9" w:rsidTr="00DB34B8">
        <w:tc>
          <w:tcPr>
            <w:tcW w:w="808" w:type="pct"/>
          </w:tcPr>
          <w:p w:rsidR="00F95B71" w:rsidRPr="00DB6CB9" w:rsidRDefault="00F95B71" w:rsidP="007E218A">
            <w:pPr>
              <w:spacing w:after="0" w:line="240" w:lineRule="auto"/>
              <w:ind w:right="-337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2004-05</w:t>
            </w:r>
          </w:p>
        </w:tc>
        <w:tc>
          <w:tcPr>
            <w:tcW w:w="603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193.66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56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121.93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70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315.59</w:t>
            </w:r>
          </w:p>
        </w:tc>
        <w:tc>
          <w:tcPr>
            <w:tcW w:w="626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63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604.79</w:t>
            </w:r>
          </w:p>
        </w:tc>
      </w:tr>
      <w:tr w:rsidR="00F95B71" w:rsidRPr="00DB6CB9" w:rsidTr="00DB34B8">
        <w:tc>
          <w:tcPr>
            <w:tcW w:w="808" w:type="pct"/>
          </w:tcPr>
          <w:p w:rsidR="00F95B71" w:rsidRPr="00DB6CB9" w:rsidRDefault="00F95B71" w:rsidP="007E218A">
            <w:pPr>
              <w:spacing w:after="0" w:line="240" w:lineRule="auto"/>
              <w:ind w:right="-337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2005-06</w:t>
            </w:r>
          </w:p>
        </w:tc>
        <w:tc>
          <w:tcPr>
            <w:tcW w:w="603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203.23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4.94</w:t>
            </w:r>
          </w:p>
        </w:tc>
        <w:tc>
          <w:tcPr>
            <w:tcW w:w="56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122.21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70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325.45</w:t>
            </w:r>
          </w:p>
        </w:tc>
        <w:tc>
          <w:tcPr>
            <w:tcW w:w="626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3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321.40</w:t>
            </w:r>
          </w:p>
        </w:tc>
      </w:tr>
      <w:tr w:rsidR="00F95B71" w:rsidRPr="00DB6CB9" w:rsidTr="00DB34B8">
        <w:tc>
          <w:tcPr>
            <w:tcW w:w="808" w:type="pct"/>
          </w:tcPr>
          <w:p w:rsidR="00F95B71" w:rsidRPr="00DB6CB9" w:rsidRDefault="00F95B71" w:rsidP="007E218A">
            <w:pPr>
              <w:spacing w:after="0" w:line="240" w:lineRule="auto"/>
              <w:ind w:right="-337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2006-07</w:t>
            </w:r>
          </w:p>
        </w:tc>
        <w:tc>
          <w:tcPr>
            <w:tcW w:w="603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213.90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56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128.14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70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342.04</w:t>
            </w:r>
          </w:p>
        </w:tc>
        <w:tc>
          <w:tcPr>
            <w:tcW w:w="626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3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546.72</w:t>
            </w:r>
          </w:p>
        </w:tc>
      </w:tr>
      <w:tr w:rsidR="00F95B71" w:rsidRPr="00DB6CB9" w:rsidTr="00DB34B8">
        <w:tc>
          <w:tcPr>
            <w:tcW w:w="808" w:type="pct"/>
          </w:tcPr>
          <w:p w:rsidR="00F95B71" w:rsidRPr="00DB6CB9" w:rsidRDefault="00F95B71" w:rsidP="007E218A">
            <w:pPr>
              <w:spacing w:after="0" w:line="240" w:lineRule="auto"/>
              <w:ind w:right="-337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2007-08</w:t>
            </w:r>
          </w:p>
        </w:tc>
        <w:tc>
          <w:tcPr>
            <w:tcW w:w="603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218.72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56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130.77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70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349.48</w:t>
            </w:r>
          </w:p>
        </w:tc>
        <w:tc>
          <w:tcPr>
            <w:tcW w:w="626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3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640.00</w:t>
            </w:r>
          </w:p>
        </w:tc>
      </w:tr>
      <w:tr w:rsidR="00F95B71" w:rsidRPr="00DB6CB9" w:rsidTr="00DB34B8">
        <w:tc>
          <w:tcPr>
            <w:tcW w:w="808" w:type="pct"/>
          </w:tcPr>
          <w:p w:rsidR="00F95B71" w:rsidRPr="00DB6CB9" w:rsidRDefault="00F95B71" w:rsidP="007E218A">
            <w:pPr>
              <w:spacing w:after="0" w:line="240" w:lineRule="auto"/>
              <w:ind w:right="-337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2008-09</w:t>
            </w:r>
          </w:p>
        </w:tc>
        <w:tc>
          <w:tcPr>
            <w:tcW w:w="603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239.33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9.42</w:t>
            </w:r>
          </w:p>
        </w:tc>
        <w:tc>
          <w:tcPr>
            <w:tcW w:w="56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135.49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3.61</w:t>
            </w:r>
          </w:p>
        </w:tc>
        <w:tc>
          <w:tcPr>
            <w:tcW w:w="70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374.82</w:t>
            </w:r>
          </w:p>
        </w:tc>
        <w:tc>
          <w:tcPr>
            <w:tcW w:w="626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63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2957.85</w:t>
            </w:r>
          </w:p>
        </w:tc>
      </w:tr>
      <w:tr w:rsidR="00F95B71" w:rsidRPr="00DB6CB9" w:rsidTr="00DB34B8">
        <w:tc>
          <w:tcPr>
            <w:tcW w:w="808" w:type="pct"/>
          </w:tcPr>
          <w:p w:rsidR="00F95B71" w:rsidRPr="00DB6CB9" w:rsidRDefault="00F95B71" w:rsidP="007E218A">
            <w:pPr>
              <w:spacing w:after="0" w:line="240" w:lineRule="auto"/>
              <w:ind w:right="-337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2009-10</w:t>
            </w:r>
          </w:p>
        </w:tc>
        <w:tc>
          <w:tcPr>
            <w:tcW w:w="603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253.22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56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129.33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-4.55</w:t>
            </w:r>
          </w:p>
        </w:tc>
        <w:tc>
          <w:tcPr>
            <w:tcW w:w="70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382.55</w:t>
            </w:r>
          </w:p>
        </w:tc>
        <w:tc>
          <w:tcPr>
            <w:tcW w:w="626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63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730.00</w:t>
            </w:r>
          </w:p>
        </w:tc>
      </w:tr>
      <w:tr w:rsidR="00F95B71" w:rsidRPr="00DB6CB9" w:rsidTr="00DB34B8">
        <w:tc>
          <w:tcPr>
            <w:tcW w:w="808" w:type="pct"/>
          </w:tcPr>
          <w:p w:rsidR="00F95B71" w:rsidRPr="00DB6CB9" w:rsidRDefault="00F95B71" w:rsidP="007E218A">
            <w:pPr>
              <w:spacing w:after="0" w:line="240" w:lineRule="auto"/>
              <w:ind w:right="-337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2010-11</w:t>
            </w:r>
          </w:p>
        </w:tc>
        <w:tc>
          <w:tcPr>
            <w:tcW w:w="603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252.71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-0.20</w:t>
            </w:r>
          </w:p>
        </w:tc>
        <w:tc>
          <w:tcPr>
            <w:tcW w:w="56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133.48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70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386.19</w:t>
            </w:r>
          </w:p>
        </w:tc>
        <w:tc>
          <w:tcPr>
            <w:tcW w:w="626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63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6087.04</w:t>
            </w:r>
          </w:p>
        </w:tc>
      </w:tr>
      <w:tr w:rsidR="00F95B71" w:rsidRPr="00DB6CB9" w:rsidTr="00DB34B8">
        <w:tc>
          <w:tcPr>
            <w:tcW w:w="808" w:type="pct"/>
          </w:tcPr>
          <w:p w:rsidR="00F95B71" w:rsidRPr="00DB6CB9" w:rsidRDefault="00F95B71" w:rsidP="007E218A">
            <w:pPr>
              <w:spacing w:after="0" w:line="240" w:lineRule="auto"/>
              <w:ind w:right="-337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2011-12</w:t>
            </w:r>
          </w:p>
        </w:tc>
        <w:tc>
          <w:tcPr>
            <w:tcW w:w="603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267.53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5.87</w:t>
            </w:r>
          </w:p>
        </w:tc>
        <w:tc>
          <w:tcPr>
            <w:tcW w:w="56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114.30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-14.37</w:t>
            </w:r>
          </w:p>
        </w:tc>
        <w:tc>
          <w:tcPr>
            <w:tcW w:w="70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381.83</w:t>
            </w:r>
          </w:p>
        </w:tc>
        <w:tc>
          <w:tcPr>
            <w:tcW w:w="626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-1.13</w:t>
            </w:r>
          </w:p>
        </w:tc>
        <w:tc>
          <w:tcPr>
            <w:tcW w:w="63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6087.04</w:t>
            </w:r>
          </w:p>
        </w:tc>
      </w:tr>
      <w:tr w:rsidR="00F95B71" w:rsidRPr="00DB6CB9" w:rsidTr="00DB34B8">
        <w:tc>
          <w:tcPr>
            <w:tcW w:w="808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603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291.83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9.08</w:t>
            </w:r>
          </w:p>
        </w:tc>
        <w:tc>
          <w:tcPr>
            <w:tcW w:w="56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118.31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3.51</w:t>
            </w:r>
          </w:p>
        </w:tc>
        <w:tc>
          <w:tcPr>
            <w:tcW w:w="70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410.14</w:t>
            </w:r>
          </w:p>
        </w:tc>
        <w:tc>
          <w:tcPr>
            <w:tcW w:w="626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63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701.93</w:t>
            </w:r>
          </w:p>
        </w:tc>
      </w:tr>
      <w:tr w:rsidR="00F95B71" w:rsidRPr="00DB6CB9" w:rsidTr="00DB34B8">
        <w:tc>
          <w:tcPr>
            <w:tcW w:w="808" w:type="pct"/>
          </w:tcPr>
          <w:p w:rsidR="00F95B71" w:rsidRPr="00DB6CB9" w:rsidRDefault="00F95B71" w:rsidP="007E218A">
            <w:pPr>
              <w:spacing w:after="0" w:line="240" w:lineRule="auto"/>
              <w:ind w:left="-122" w:right="-1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603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293.76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56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120.02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70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413.78</w:t>
            </w:r>
          </w:p>
        </w:tc>
        <w:tc>
          <w:tcPr>
            <w:tcW w:w="626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63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930.17</w:t>
            </w:r>
          </w:p>
        </w:tc>
      </w:tr>
      <w:tr w:rsidR="00F95B71" w:rsidRPr="00DB6CB9" w:rsidTr="00DB34B8">
        <w:tc>
          <w:tcPr>
            <w:tcW w:w="808" w:type="pct"/>
          </w:tcPr>
          <w:p w:rsidR="00F95B71" w:rsidRPr="00DB6CB9" w:rsidRDefault="00F95B71" w:rsidP="004F75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2014-15</w:t>
            </w:r>
          </w:p>
        </w:tc>
        <w:tc>
          <w:tcPr>
            <w:tcW w:w="603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336.34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56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133.21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10.99</w:t>
            </w:r>
          </w:p>
        </w:tc>
        <w:tc>
          <w:tcPr>
            <w:tcW w:w="70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469.55</w:t>
            </w:r>
          </w:p>
        </w:tc>
        <w:tc>
          <w:tcPr>
            <w:tcW w:w="626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13.48</w:t>
            </w:r>
          </w:p>
        </w:tc>
        <w:tc>
          <w:tcPr>
            <w:tcW w:w="63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4626.90</w:t>
            </w:r>
          </w:p>
        </w:tc>
      </w:tr>
      <w:tr w:rsidR="00F95B71" w:rsidRPr="00DB6CB9" w:rsidTr="00DB34B8">
        <w:tc>
          <w:tcPr>
            <w:tcW w:w="808" w:type="pct"/>
          </w:tcPr>
          <w:p w:rsidR="00F95B71" w:rsidRPr="00DB6CB9" w:rsidRDefault="00F95B71" w:rsidP="004F75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603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376.52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11.94</w:t>
            </w:r>
          </w:p>
        </w:tc>
        <w:tc>
          <w:tcPr>
            <w:tcW w:w="56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144.75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8.66</w:t>
            </w:r>
          </w:p>
        </w:tc>
        <w:tc>
          <w:tcPr>
            <w:tcW w:w="70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521.27</w:t>
            </w:r>
          </w:p>
        </w:tc>
        <w:tc>
          <w:tcPr>
            <w:tcW w:w="626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63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898.53</w:t>
            </w:r>
          </w:p>
        </w:tc>
      </w:tr>
      <w:tr w:rsidR="00F95B71" w:rsidRPr="00DB6CB9" w:rsidTr="00DB34B8">
        <w:tc>
          <w:tcPr>
            <w:tcW w:w="808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2016-17 (P)</w:t>
            </w:r>
          </w:p>
        </w:tc>
        <w:tc>
          <w:tcPr>
            <w:tcW w:w="603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455.00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20.84</w:t>
            </w:r>
          </w:p>
        </w:tc>
        <w:tc>
          <w:tcPr>
            <w:tcW w:w="56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153.10</w:t>
            </w:r>
          </w:p>
        </w:tc>
        <w:tc>
          <w:tcPr>
            <w:tcW w:w="531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70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608.10</w:t>
            </w:r>
          </w:p>
        </w:tc>
        <w:tc>
          <w:tcPr>
            <w:tcW w:w="626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16.65</w:t>
            </w:r>
          </w:p>
        </w:tc>
        <w:tc>
          <w:tcPr>
            <w:tcW w:w="635" w:type="pct"/>
          </w:tcPr>
          <w:p w:rsidR="00F95B71" w:rsidRPr="00DB6CB9" w:rsidRDefault="00F95B71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909.56</w:t>
            </w:r>
          </w:p>
        </w:tc>
      </w:tr>
      <w:tr w:rsidR="00252444" w:rsidRPr="00DB6CB9" w:rsidTr="00DB34B8">
        <w:tc>
          <w:tcPr>
            <w:tcW w:w="808" w:type="pct"/>
          </w:tcPr>
          <w:p w:rsidR="00252444" w:rsidRPr="00DB6CB9" w:rsidRDefault="00252444" w:rsidP="007E21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2017-18</w:t>
            </w:r>
            <w:r w:rsidR="00535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(p)</w:t>
            </w:r>
          </w:p>
        </w:tc>
        <w:tc>
          <w:tcPr>
            <w:tcW w:w="603" w:type="pct"/>
          </w:tcPr>
          <w:p w:rsidR="00252444" w:rsidRPr="00DB6CB9" w:rsidRDefault="00AA54D9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543.36</w:t>
            </w:r>
          </w:p>
        </w:tc>
        <w:tc>
          <w:tcPr>
            <w:tcW w:w="531" w:type="pct"/>
          </w:tcPr>
          <w:p w:rsidR="00252444" w:rsidRPr="00DB6CB9" w:rsidRDefault="002A1EA3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19.42</w:t>
            </w:r>
          </w:p>
        </w:tc>
        <w:tc>
          <w:tcPr>
            <w:tcW w:w="561" w:type="pct"/>
          </w:tcPr>
          <w:p w:rsidR="00252444" w:rsidRPr="00DB6CB9" w:rsidRDefault="00AA54D9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150.85</w:t>
            </w:r>
          </w:p>
        </w:tc>
        <w:tc>
          <w:tcPr>
            <w:tcW w:w="531" w:type="pct"/>
          </w:tcPr>
          <w:p w:rsidR="00252444" w:rsidRPr="00DB6CB9" w:rsidRDefault="002A1EA3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-1.47</w:t>
            </w:r>
          </w:p>
        </w:tc>
        <w:tc>
          <w:tcPr>
            <w:tcW w:w="705" w:type="pct"/>
          </w:tcPr>
          <w:p w:rsidR="00252444" w:rsidRPr="00DB6CB9" w:rsidRDefault="00AA54D9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694.21</w:t>
            </w:r>
          </w:p>
        </w:tc>
        <w:tc>
          <w:tcPr>
            <w:tcW w:w="626" w:type="pct"/>
          </w:tcPr>
          <w:p w:rsidR="00252444" w:rsidRPr="00DB6CB9" w:rsidRDefault="002A1EA3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14.16</w:t>
            </w:r>
          </w:p>
        </w:tc>
        <w:tc>
          <w:tcPr>
            <w:tcW w:w="635" w:type="pct"/>
          </w:tcPr>
          <w:p w:rsidR="00252444" w:rsidRPr="00DB6CB9" w:rsidRDefault="00AA54D9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807.70</w:t>
            </w:r>
          </w:p>
        </w:tc>
      </w:tr>
      <w:tr w:rsidR="00DB34B8" w:rsidRPr="00DB6CB9" w:rsidTr="00DB34B8">
        <w:tc>
          <w:tcPr>
            <w:tcW w:w="808" w:type="pct"/>
          </w:tcPr>
          <w:p w:rsidR="00DB34B8" w:rsidRPr="00DB6CB9" w:rsidRDefault="00535732" w:rsidP="007E21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2018-19 (E)</w:t>
            </w:r>
          </w:p>
        </w:tc>
        <w:tc>
          <w:tcPr>
            <w:tcW w:w="603" w:type="pct"/>
          </w:tcPr>
          <w:p w:rsidR="00DB34B8" w:rsidRPr="00DB6CB9" w:rsidRDefault="00535732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587.90</w:t>
            </w:r>
          </w:p>
        </w:tc>
        <w:tc>
          <w:tcPr>
            <w:tcW w:w="531" w:type="pct"/>
          </w:tcPr>
          <w:p w:rsidR="00DB34B8" w:rsidRPr="00DB6CB9" w:rsidRDefault="00535732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561" w:type="pct"/>
          </w:tcPr>
          <w:p w:rsidR="00DB34B8" w:rsidRPr="00DB6CB9" w:rsidRDefault="00535732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159.08</w:t>
            </w:r>
          </w:p>
        </w:tc>
        <w:tc>
          <w:tcPr>
            <w:tcW w:w="531" w:type="pct"/>
          </w:tcPr>
          <w:p w:rsidR="00DB34B8" w:rsidRPr="00DB6CB9" w:rsidRDefault="00535732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705" w:type="pct"/>
          </w:tcPr>
          <w:p w:rsidR="00DB34B8" w:rsidRPr="00DB6CB9" w:rsidRDefault="00535732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746.99</w:t>
            </w:r>
          </w:p>
        </w:tc>
        <w:tc>
          <w:tcPr>
            <w:tcW w:w="626" w:type="pct"/>
          </w:tcPr>
          <w:p w:rsidR="00DB34B8" w:rsidRPr="00DB6CB9" w:rsidRDefault="00535732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7.60</w:t>
            </w:r>
          </w:p>
        </w:tc>
        <w:tc>
          <w:tcPr>
            <w:tcW w:w="635" w:type="pct"/>
          </w:tcPr>
          <w:p w:rsidR="00DB34B8" w:rsidRPr="00DB6CB9" w:rsidRDefault="009C0E26" w:rsidP="007E218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430.50</w:t>
            </w:r>
          </w:p>
        </w:tc>
      </w:tr>
    </w:tbl>
    <w:p w:rsidR="00F95B71" w:rsidRDefault="00F95B71" w:rsidP="00F95B71">
      <w:pPr>
        <w:pStyle w:val="ListParagraph"/>
        <w:spacing w:after="0" w:line="240" w:lineRule="auto"/>
        <w:ind w:left="502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B34B8" w:rsidRPr="00DB6CB9" w:rsidRDefault="00DB34B8" w:rsidP="00F95B71">
      <w:pPr>
        <w:pStyle w:val="ListParagraph"/>
        <w:spacing w:after="0" w:line="240" w:lineRule="auto"/>
        <w:ind w:left="502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95B71" w:rsidRPr="00DB34B8" w:rsidRDefault="00F95B71" w:rsidP="00DB34B8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B34B8">
        <w:rPr>
          <w:rFonts w:ascii="Times New Roman" w:eastAsia="Arial Unicode MS" w:hAnsi="Times New Roman" w:cs="Times New Roman"/>
          <w:b/>
          <w:sz w:val="24"/>
          <w:szCs w:val="24"/>
        </w:rPr>
        <w:t xml:space="preserve"> Fishing Crafts:</w:t>
      </w:r>
    </w:p>
    <w:p w:rsidR="00F95B71" w:rsidRPr="00DB6CB9" w:rsidRDefault="00F95B71" w:rsidP="00F95B71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3371"/>
        <w:gridCol w:w="2529"/>
        <w:gridCol w:w="1593"/>
      </w:tblGrid>
      <w:tr w:rsidR="00F95B71" w:rsidRPr="00DB34B8" w:rsidTr="007E218A">
        <w:tc>
          <w:tcPr>
            <w:tcW w:w="1190" w:type="pct"/>
          </w:tcPr>
          <w:p w:rsidR="00F95B71" w:rsidRPr="00DB34B8" w:rsidRDefault="00F95B71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34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Traditional crafts</w:t>
            </w:r>
          </w:p>
        </w:tc>
        <w:tc>
          <w:tcPr>
            <w:tcW w:w="1714" w:type="pct"/>
          </w:tcPr>
          <w:p w:rsidR="00F95B71" w:rsidRPr="00DB34B8" w:rsidRDefault="00F95B71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34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Motorized Traditional crafts</w:t>
            </w:r>
          </w:p>
        </w:tc>
        <w:tc>
          <w:tcPr>
            <w:tcW w:w="1286" w:type="pct"/>
          </w:tcPr>
          <w:p w:rsidR="00F95B71" w:rsidRPr="00DB34B8" w:rsidRDefault="00F95B71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34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Mechanized boats</w:t>
            </w:r>
          </w:p>
        </w:tc>
        <w:tc>
          <w:tcPr>
            <w:tcW w:w="810" w:type="pct"/>
          </w:tcPr>
          <w:p w:rsidR="00F95B71" w:rsidRPr="00DB34B8" w:rsidRDefault="00F95B71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34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95B71" w:rsidRPr="00DB6CB9" w:rsidTr="007E218A">
        <w:tc>
          <w:tcPr>
            <w:tcW w:w="1190" w:type="pct"/>
          </w:tcPr>
          <w:p w:rsidR="00F95B71" w:rsidRPr="00DB6CB9" w:rsidRDefault="00D224D7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11230</w:t>
            </w:r>
          </w:p>
        </w:tc>
        <w:tc>
          <w:tcPr>
            <w:tcW w:w="1714" w:type="pct"/>
          </w:tcPr>
          <w:p w:rsidR="00F95B71" w:rsidRPr="00DB6CB9" w:rsidRDefault="00D224D7" w:rsidP="007E218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9410</w:t>
            </w:r>
          </w:p>
        </w:tc>
        <w:tc>
          <w:tcPr>
            <w:tcW w:w="1286" w:type="pct"/>
          </w:tcPr>
          <w:p w:rsidR="00F95B71" w:rsidRPr="00DB6CB9" w:rsidRDefault="00D224D7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810" w:type="pct"/>
          </w:tcPr>
          <w:p w:rsidR="00F95B71" w:rsidRPr="00DB6CB9" w:rsidRDefault="00D224D7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22381</w:t>
            </w:r>
          </w:p>
        </w:tc>
      </w:tr>
    </w:tbl>
    <w:p w:rsidR="004B48C1" w:rsidRPr="00DB6CB9" w:rsidRDefault="004B48C1" w:rsidP="00F95B71">
      <w:pPr>
        <w:spacing w:before="120" w:after="0" w:line="240" w:lineRule="auto"/>
        <w:ind w:right="-27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95B71" w:rsidRPr="00DB6CB9" w:rsidRDefault="00F95B71" w:rsidP="00F95B71">
      <w:pPr>
        <w:spacing w:before="120" w:after="0" w:line="240" w:lineRule="auto"/>
        <w:ind w:right="-27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95B71" w:rsidRPr="00DB34B8" w:rsidRDefault="00F95B71" w:rsidP="00DB34B8">
      <w:pPr>
        <w:pStyle w:val="ListParagraph"/>
        <w:numPr>
          <w:ilvl w:val="0"/>
          <w:numId w:val="41"/>
        </w:numPr>
        <w:spacing w:before="120" w:after="0" w:line="240" w:lineRule="auto"/>
        <w:ind w:left="450" w:right="-27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B34B8">
        <w:rPr>
          <w:rFonts w:ascii="Times New Roman" w:eastAsia="Arial Unicode MS" w:hAnsi="Times New Roman" w:cs="Times New Roman"/>
          <w:b/>
          <w:sz w:val="24"/>
          <w:szCs w:val="24"/>
        </w:rPr>
        <w:t xml:space="preserve"> Funds availed by the Govt. of Orissa from National Fisheries Development Board (NFDB): </w:t>
      </w:r>
    </w:p>
    <w:p w:rsidR="00F95B71" w:rsidRPr="00DB6CB9" w:rsidRDefault="00F95B71" w:rsidP="00F95B71">
      <w:pPr>
        <w:spacing w:after="0" w:line="240" w:lineRule="auto"/>
        <w:ind w:left="360" w:right="-138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DB6CB9">
        <w:rPr>
          <w:rFonts w:ascii="Times New Roman" w:eastAsia="Arial Unicode MS" w:hAnsi="Times New Roman" w:cs="Times New Roman"/>
          <w:sz w:val="24"/>
          <w:szCs w:val="24"/>
        </w:rPr>
        <w:t>(Rs. in lakhs)</w:t>
      </w:r>
    </w:p>
    <w:tbl>
      <w:tblPr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1077"/>
        <w:gridCol w:w="947"/>
        <w:gridCol w:w="945"/>
        <w:gridCol w:w="945"/>
        <w:gridCol w:w="824"/>
        <w:gridCol w:w="824"/>
        <w:gridCol w:w="1006"/>
      </w:tblGrid>
      <w:tr w:rsidR="00DB6CB9" w:rsidRPr="00DB6CB9" w:rsidTr="00DB34B8">
        <w:tc>
          <w:tcPr>
            <w:tcW w:w="1658" w:type="pct"/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Name of activities</w:t>
            </w:r>
          </w:p>
        </w:tc>
        <w:tc>
          <w:tcPr>
            <w:tcW w:w="548" w:type="pct"/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2012-13</w:t>
            </w:r>
          </w:p>
        </w:tc>
        <w:tc>
          <w:tcPr>
            <w:tcW w:w="482" w:type="pct"/>
            <w:tcBorders>
              <w:right w:val="single" w:sz="4" w:space="0" w:color="auto"/>
            </w:tcBorders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2013-14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2014-15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2015-16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6050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2016-17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2017-18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2018-19</w:t>
            </w:r>
          </w:p>
        </w:tc>
      </w:tr>
      <w:tr w:rsidR="00DB6CB9" w:rsidRPr="00DB6CB9" w:rsidTr="00DB34B8">
        <w:tc>
          <w:tcPr>
            <w:tcW w:w="1658" w:type="pct"/>
          </w:tcPr>
          <w:p w:rsidR="00DB6CB9" w:rsidRPr="00DB6CB9" w:rsidRDefault="00DB6CB9" w:rsidP="007E218A">
            <w:pPr>
              <w:spacing w:before="100" w:beforeAutospacing="1"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Intensive aquaculture in ponds &amp; tanks</w:t>
            </w:r>
          </w:p>
        </w:tc>
        <w:tc>
          <w:tcPr>
            <w:tcW w:w="548" w:type="pct"/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459.70</w:t>
            </w:r>
          </w:p>
        </w:tc>
        <w:tc>
          <w:tcPr>
            <w:tcW w:w="482" w:type="pct"/>
            <w:tcBorders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316.43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121.13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172.81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DB6CB9" w:rsidRPr="00DB6CB9" w:rsidTr="00DB34B8">
        <w:tc>
          <w:tcPr>
            <w:tcW w:w="1658" w:type="pct"/>
          </w:tcPr>
          <w:p w:rsidR="00DB6CB9" w:rsidRPr="00DB6CB9" w:rsidRDefault="00DB6CB9" w:rsidP="007E218A">
            <w:pPr>
              <w:spacing w:before="100" w:beforeAutospacing="1"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Reservoir fisheries</w:t>
            </w:r>
          </w:p>
        </w:tc>
        <w:tc>
          <w:tcPr>
            <w:tcW w:w="548" w:type="pct"/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154.03</w:t>
            </w:r>
          </w:p>
        </w:tc>
        <w:tc>
          <w:tcPr>
            <w:tcW w:w="482" w:type="pct"/>
            <w:tcBorders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218.34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107.08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129.43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DB6CB9" w:rsidRPr="00DB6CB9" w:rsidTr="00DB34B8">
        <w:tc>
          <w:tcPr>
            <w:tcW w:w="1658" w:type="pct"/>
          </w:tcPr>
          <w:p w:rsidR="00DB6CB9" w:rsidRPr="00DB6CB9" w:rsidRDefault="00DB6CB9" w:rsidP="007E218A">
            <w:pPr>
              <w:spacing w:before="100" w:beforeAutospacing="1"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Coastal aquaculture</w:t>
            </w:r>
          </w:p>
        </w:tc>
        <w:tc>
          <w:tcPr>
            <w:tcW w:w="548" w:type="pct"/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482" w:type="pct"/>
            <w:tcBorders>
              <w:right w:val="single" w:sz="4" w:space="0" w:color="auto"/>
            </w:tcBorders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6.75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B9" w:rsidRPr="00DB6CB9" w:rsidTr="00DB34B8">
        <w:tc>
          <w:tcPr>
            <w:tcW w:w="1658" w:type="pct"/>
          </w:tcPr>
          <w:p w:rsidR="00DB6CB9" w:rsidRPr="00DB6CB9" w:rsidRDefault="00DB6CB9" w:rsidP="007E218A">
            <w:pPr>
              <w:spacing w:before="100" w:beforeAutospacing="1"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Seaweed cultivation</w:t>
            </w:r>
          </w:p>
        </w:tc>
        <w:tc>
          <w:tcPr>
            <w:tcW w:w="548" w:type="pct"/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482" w:type="pct"/>
            <w:tcBorders>
              <w:right w:val="single" w:sz="4" w:space="0" w:color="auto"/>
            </w:tcBorders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B9" w:rsidRPr="00DB6CB9" w:rsidTr="00DB34B8">
        <w:tc>
          <w:tcPr>
            <w:tcW w:w="1658" w:type="pct"/>
          </w:tcPr>
          <w:p w:rsidR="00DB6CB9" w:rsidRPr="00DB6CB9" w:rsidRDefault="00DB6CB9" w:rsidP="007E218A">
            <w:pPr>
              <w:spacing w:before="100" w:beforeAutospacing="1"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Domestic marketing</w:t>
            </w:r>
          </w:p>
        </w:tc>
        <w:tc>
          <w:tcPr>
            <w:tcW w:w="548" w:type="pct"/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482" w:type="pct"/>
            <w:tcBorders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21.96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10.85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15.67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20.86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DB6CB9" w:rsidRPr="00DB6CB9" w:rsidRDefault="00DB6CB9" w:rsidP="009A48D9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30.68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DB6CB9" w:rsidRPr="00DB6CB9" w:rsidRDefault="00DB6CB9" w:rsidP="009A48D9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DB6CB9" w:rsidRPr="00DB6CB9" w:rsidTr="00DB34B8">
        <w:tc>
          <w:tcPr>
            <w:tcW w:w="1658" w:type="pct"/>
          </w:tcPr>
          <w:p w:rsidR="00DB6CB9" w:rsidRPr="00DB6CB9" w:rsidRDefault="00DB6CB9" w:rsidP="007E218A">
            <w:pPr>
              <w:spacing w:before="100" w:beforeAutospacing="1"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Infrastructure for Postharvest processing</w:t>
            </w:r>
          </w:p>
        </w:tc>
        <w:tc>
          <w:tcPr>
            <w:tcW w:w="548" w:type="pct"/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525.00</w:t>
            </w:r>
          </w:p>
        </w:tc>
        <w:tc>
          <w:tcPr>
            <w:tcW w:w="482" w:type="pct"/>
            <w:tcBorders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79.93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17.56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105.52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DB6CB9" w:rsidRPr="00DB6CB9" w:rsidRDefault="003D4E04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DB6CB9" w:rsidRPr="00DB6CB9" w:rsidTr="00DB34B8">
        <w:tc>
          <w:tcPr>
            <w:tcW w:w="1658" w:type="pct"/>
          </w:tcPr>
          <w:p w:rsidR="00DB6CB9" w:rsidRPr="00DB6CB9" w:rsidRDefault="00DB6CB9" w:rsidP="007E218A">
            <w:pPr>
              <w:spacing w:before="100" w:beforeAutospacing="1"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Human Resources Development</w:t>
            </w:r>
          </w:p>
        </w:tc>
        <w:tc>
          <w:tcPr>
            <w:tcW w:w="548" w:type="pct"/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82" w:type="pct"/>
            <w:tcBorders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5.62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DB6CB9" w:rsidRPr="00DB6CB9" w:rsidRDefault="003D4E04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29.25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DB6CB9" w:rsidRPr="00DB6CB9" w:rsidTr="00DB34B8">
        <w:tc>
          <w:tcPr>
            <w:tcW w:w="1658" w:type="pct"/>
          </w:tcPr>
          <w:p w:rsidR="00DB6CB9" w:rsidRPr="00DB6CB9" w:rsidRDefault="00DB6CB9" w:rsidP="007E218A">
            <w:pPr>
              <w:spacing w:before="100" w:beforeAutospacing="1"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Other activities</w:t>
            </w:r>
          </w:p>
        </w:tc>
        <w:tc>
          <w:tcPr>
            <w:tcW w:w="548" w:type="pct"/>
          </w:tcPr>
          <w:p w:rsidR="00DB6CB9" w:rsidRPr="00DB6CB9" w:rsidRDefault="00DB6CB9" w:rsidP="007E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482" w:type="pct"/>
            <w:tcBorders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20.75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DB6CB9" w:rsidRPr="00DB6CB9" w:rsidTr="00DB34B8">
        <w:tc>
          <w:tcPr>
            <w:tcW w:w="1658" w:type="pct"/>
          </w:tcPr>
          <w:p w:rsidR="00DB6CB9" w:rsidRPr="00DB6CB9" w:rsidRDefault="00DB6CB9" w:rsidP="007E218A">
            <w:pPr>
              <w:spacing w:before="100" w:beforeAutospacing="1"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548" w:type="pct"/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1182.84</w:t>
            </w:r>
          </w:p>
        </w:tc>
        <w:tc>
          <w:tcPr>
            <w:tcW w:w="482" w:type="pct"/>
            <w:tcBorders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657.70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258.11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DB6CB9" w:rsidRPr="00DB6CB9" w:rsidRDefault="00DB6CB9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436.81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B6CB9" w:rsidRPr="00DB6CB9" w:rsidRDefault="00DB6CB9" w:rsidP="00605080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21.86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DB6CB9" w:rsidRPr="00DB6CB9" w:rsidRDefault="0096242A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3D4E0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D4E04">
              <w:rPr>
                <w:rFonts w:ascii="Times New Roman" w:eastAsia="Arial Unicode MS" w:hAnsi="Times New Roman" w:cs="Times New Roman"/>
                <w:b/>
                <w:bCs/>
                <w:noProof/>
                <w:sz w:val="24"/>
                <w:szCs w:val="24"/>
              </w:rPr>
              <w:t>60.93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DB6CB9" w:rsidRPr="00DB6CB9" w:rsidRDefault="003D4E04" w:rsidP="007E218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Nil</w:t>
            </w:r>
          </w:p>
        </w:tc>
      </w:tr>
    </w:tbl>
    <w:p w:rsidR="00F95B71" w:rsidRPr="00DB6CB9" w:rsidRDefault="00F95B71" w:rsidP="00F95B71">
      <w:pPr>
        <w:spacing w:before="120" w:after="0" w:line="240" w:lineRule="auto"/>
        <w:ind w:right="-27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95B71" w:rsidRPr="00DB6CB9" w:rsidRDefault="00F95B71" w:rsidP="00F95B71">
      <w:pPr>
        <w:pStyle w:val="ListParagraph"/>
        <w:spacing w:after="0" w:line="240" w:lineRule="auto"/>
        <w:ind w:left="862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F95B71" w:rsidRDefault="00F95B71" w:rsidP="00535732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6CB9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Funds released under CSS &amp; CS Schemes in Odisha </w:t>
      </w:r>
      <w:r w:rsidRPr="00DB6CB9">
        <w:rPr>
          <w:rFonts w:ascii="Times New Roman" w:hAnsi="Times New Roman" w:cs="Times New Roman"/>
          <w:b/>
          <w:sz w:val="24"/>
          <w:szCs w:val="24"/>
          <w:u w:val="single"/>
        </w:rPr>
        <w:t>during 12</w:t>
      </w:r>
      <w:r w:rsidRPr="00DB6CB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DB6CB9">
        <w:rPr>
          <w:rFonts w:ascii="Times New Roman" w:hAnsi="Times New Roman" w:cs="Times New Roman"/>
          <w:b/>
          <w:sz w:val="24"/>
          <w:szCs w:val="24"/>
          <w:u w:val="single"/>
        </w:rPr>
        <w:t xml:space="preserve"> Plan </w:t>
      </w:r>
    </w:p>
    <w:p w:rsidR="003D4E04" w:rsidRPr="00DB6CB9" w:rsidRDefault="003D4E04" w:rsidP="003D4E04">
      <w:pPr>
        <w:pStyle w:val="ListParagraph"/>
        <w:spacing w:after="0" w:line="240" w:lineRule="auto"/>
        <w:ind w:left="76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5B71" w:rsidRPr="00DB6CB9" w:rsidRDefault="00F95B71" w:rsidP="00F95B71">
      <w:pPr>
        <w:spacing w:after="0" w:line="240" w:lineRule="auto"/>
        <w:ind w:left="360" w:right="-138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DB6CB9">
        <w:rPr>
          <w:rFonts w:ascii="Times New Roman" w:eastAsia="Arial Unicode MS" w:hAnsi="Times New Roman" w:cs="Times New Roman"/>
          <w:sz w:val="24"/>
          <w:szCs w:val="24"/>
        </w:rPr>
        <w:t>(Rs. in lakhs)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1"/>
        <w:gridCol w:w="996"/>
        <w:gridCol w:w="996"/>
        <w:gridCol w:w="1116"/>
        <w:gridCol w:w="996"/>
        <w:gridCol w:w="996"/>
        <w:gridCol w:w="996"/>
        <w:gridCol w:w="996"/>
      </w:tblGrid>
      <w:tr w:rsidR="00DB34B8" w:rsidRPr="00535732" w:rsidTr="003D4E04">
        <w:trPr>
          <w:cantSplit/>
          <w:trHeight w:val="473"/>
        </w:trPr>
        <w:tc>
          <w:tcPr>
            <w:tcW w:w="1628" w:type="pct"/>
            <w:vMerge w:val="restart"/>
          </w:tcPr>
          <w:p w:rsidR="00DB34B8" w:rsidRPr="00535732" w:rsidRDefault="00DB34B8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573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Name of Schemes</w:t>
            </w:r>
          </w:p>
        </w:tc>
        <w:tc>
          <w:tcPr>
            <w:tcW w:w="2090" w:type="pct"/>
            <w:gridSpan w:val="4"/>
          </w:tcPr>
          <w:p w:rsidR="00DB34B8" w:rsidRPr="00535732" w:rsidRDefault="00DB34B8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573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Funds released during 12</w:t>
            </w:r>
            <w:r w:rsidRPr="00535732">
              <w:rPr>
                <w:rFonts w:ascii="Times New Roman" w:eastAsia="Arial Unicode MS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53573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Plan</w:t>
            </w:r>
          </w:p>
        </w:tc>
        <w:tc>
          <w:tcPr>
            <w:tcW w:w="1282" w:type="pct"/>
            <w:gridSpan w:val="3"/>
          </w:tcPr>
          <w:p w:rsidR="00DB34B8" w:rsidRPr="00535732" w:rsidRDefault="00535732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573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Blue Revolution Scheme</w:t>
            </w:r>
          </w:p>
        </w:tc>
      </w:tr>
      <w:tr w:rsidR="00DB34B8" w:rsidRPr="00DB6CB9" w:rsidTr="003D4E04">
        <w:trPr>
          <w:cantSplit/>
          <w:trHeight w:val="175"/>
        </w:trPr>
        <w:tc>
          <w:tcPr>
            <w:tcW w:w="1628" w:type="pct"/>
            <w:vMerge/>
            <w:tcBorders>
              <w:bottom w:val="single" w:sz="4" w:space="0" w:color="000000"/>
            </w:tcBorders>
          </w:tcPr>
          <w:p w:rsidR="00DB34B8" w:rsidRPr="00DB6CB9" w:rsidRDefault="00DB34B8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bottom w:val="single" w:sz="4" w:space="0" w:color="000000"/>
            </w:tcBorders>
          </w:tcPr>
          <w:p w:rsidR="00DB34B8" w:rsidRPr="00DB6CB9" w:rsidRDefault="00DB34B8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2012-13</w:t>
            </w:r>
          </w:p>
        </w:tc>
        <w:tc>
          <w:tcPr>
            <w:tcW w:w="506" w:type="pct"/>
            <w:tcBorders>
              <w:bottom w:val="single" w:sz="4" w:space="0" w:color="000000"/>
            </w:tcBorders>
          </w:tcPr>
          <w:p w:rsidR="00DB34B8" w:rsidRPr="00DB6CB9" w:rsidRDefault="00DB34B8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2013-14</w:t>
            </w:r>
          </w:p>
        </w:tc>
        <w:tc>
          <w:tcPr>
            <w:tcW w:w="567" w:type="pct"/>
            <w:tcBorders>
              <w:bottom w:val="single" w:sz="4" w:space="0" w:color="000000"/>
            </w:tcBorders>
          </w:tcPr>
          <w:p w:rsidR="00DB34B8" w:rsidRPr="00DB6CB9" w:rsidRDefault="00DB34B8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2014-15</w:t>
            </w:r>
          </w:p>
        </w:tc>
        <w:tc>
          <w:tcPr>
            <w:tcW w:w="510" w:type="pct"/>
            <w:tcBorders>
              <w:bottom w:val="single" w:sz="4" w:space="0" w:color="000000"/>
            </w:tcBorders>
          </w:tcPr>
          <w:p w:rsidR="00DB34B8" w:rsidRPr="00DB6CB9" w:rsidRDefault="00DB34B8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2015-16</w:t>
            </w:r>
          </w:p>
        </w:tc>
        <w:tc>
          <w:tcPr>
            <w:tcW w:w="428" w:type="pct"/>
            <w:tcBorders>
              <w:bottom w:val="single" w:sz="4" w:space="0" w:color="000000"/>
            </w:tcBorders>
          </w:tcPr>
          <w:p w:rsidR="00DB34B8" w:rsidRPr="00DB6CB9" w:rsidRDefault="00DB34B8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2016-17</w:t>
            </w:r>
          </w:p>
        </w:tc>
        <w:tc>
          <w:tcPr>
            <w:tcW w:w="429" w:type="pct"/>
            <w:tcBorders>
              <w:bottom w:val="single" w:sz="4" w:space="0" w:color="000000"/>
            </w:tcBorders>
          </w:tcPr>
          <w:p w:rsidR="00DB34B8" w:rsidRPr="00DB6CB9" w:rsidRDefault="00DB34B8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2017-18</w:t>
            </w:r>
          </w:p>
        </w:tc>
        <w:tc>
          <w:tcPr>
            <w:tcW w:w="426" w:type="pct"/>
            <w:tcBorders>
              <w:bottom w:val="single" w:sz="4" w:space="0" w:color="000000"/>
            </w:tcBorders>
          </w:tcPr>
          <w:p w:rsidR="00DB34B8" w:rsidRPr="00DB6CB9" w:rsidRDefault="00DB34B8" w:rsidP="007E21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</w:t>
            </w:r>
            <w:r w:rsidR="0053573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018-19</w:t>
            </w:r>
          </w:p>
        </w:tc>
      </w:tr>
      <w:tr w:rsidR="003D4E04" w:rsidRPr="00DB6CB9" w:rsidTr="003D4E04">
        <w:trPr>
          <w:trHeight w:val="355"/>
        </w:trPr>
        <w:tc>
          <w:tcPr>
            <w:tcW w:w="1628" w:type="pct"/>
          </w:tcPr>
          <w:p w:rsidR="003D4E04" w:rsidRPr="00DB6CB9" w:rsidRDefault="003D4E04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Development of Inland fisheries &amp; Aquaculture</w:t>
            </w:r>
          </w:p>
        </w:tc>
        <w:tc>
          <w:tcPr>
            <w:tcW w:w="506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330.00</w:t>
            </w:r>
          </w:p>
        </w:tc>
        <w:tc>
          <w:tcPr>
            <w:tcW w:w="506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240.15</w:t>
            </w:r>
          </w:p>
        </w:tc>
        <w:tc>
          <w:tcPr>
            <w:tcW w:w="567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691.15</w:t>
            </w:r>
          </w:p>
        </w:tc>
        <w:tc>
          <w:tcPr>
            <w:tcW w:w="510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675.17</w:t>
            </w:r>
          </w:p>
        </w:tc>
        <w:tc>
          <w:tcPr>
            <w:tcW w:w="428" w:type="pct"/>
            <w:vMerge w:val="restar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2593.59</w:t>
            </w:r>
          </w:p>
        </w:tc>
        <w:tc>
          <w:tcPr>
            <w:tcW w:w="429" w:type="pct"/>
            <w:vMerge w:val="restar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1077.68</w:t>
            </w:r>
          </w:p>
        </w:tc>
        <w:tc>
          <w:tcPr>
            <w:tcW w:w="426" w:type="pct"/>
            <w:vMerge w:val="restar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1022.13</w:t>
            </w:r>
          </w:p>
        </w:tc>
      </w:tr>
      <w:tr w:rsidR="003D4E04" w:rsidRPr="00DB6CB9" w:rsidTr="003D4E04">
        <w:trPr>
          <w:trHeight w:val="443"/>
        </w:trPr>
        <w:tc>
          <w:tcPr>
            <w:tcW w:w="1628" w:type="pct"/>
          </w:tcPr>
          <w:p w:rsidR="003D4E04" w:rsidRPr="00DB6CB9" w:rsidRDefault="003D4E04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Development of Marine Fisheries, Infrastructure &amp; Post Harvest Operations.</w:t>
            </w:r>
          </w:p>
        </w:tc>
        <w:tc>
          <w:tcPr>
            <w:tcW w:w="506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151.74</w:t>
            </w:r>
          </w:p>
        </w:tc>
        <w:tc>
          <w:tcPr>
            <w:tcW w:w="506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113.80</w:t>
            </w:r>
          </w:p>
        </w:tc>
        <w:tc>
          <w:tcPr>
            <w:tcW w:w="567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444.395</w:t>
            </w:r>
          </w:p>
        </w:tc>
        <w:tc>
          <w:tcPr>
            <w:tcW w:w="510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25.88</w:t>
            </w:r>
          </w:p>
        </w:tc>
        <w:tc>
          <w:tcPr>
            <w:tcW w:w="428" w:type="pct"/>
            <w:vMerge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D4E04" w:rsidRPr="00DB6CB9" w:rsidTr="003D4E04">
        <w:trPr>
          <w:trHeight w:val="324"/>
        </w:trPr>
        <w:tc>
          <w:tcPr>
            <w:tcW w:w="1628" w:type="pct"/>
          </w:tcPr>
          <w:p w:rsidR="003D4E04" w:rsidRPr="00DB6CB9" w:rsidRDefault="003D4E04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National Scheme of Welfare of Fishermen.</w:t>
            </w:r>
          </w:p>
        </w:tc>
        <w:tc>
          <w:tcPr>
            <w:tcW w:w="506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77.85</w:t>
            </w:r>
          </w:p>
        </w:tc>
        <w:tc>
          <w:tcPr>
            <w:tcW w:w="506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508.53</w:t>
            </w:r>
          </w:p>
        </w:tc>
        <w:tc>
          <w:tcPr>
            <w:tcW w:w="567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200.35</w:t>
            </w:r>
          </w:p>
        </w:tc>
        <w:tc>
          <w:tcPr>
            <w:tcW w:w="428" w:type="pct"/>
            <w:vMerge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D4E04" w:rsidRPr="00DB6CB9" w:rsidTr="003D4E04">
        <w:trPr>
          <w:trHeight w:val="325"/>
        </w:trPr>
        <w:tc>
          <w:tcPr>
            <w:tcW w:w="1628" w:type="pct"/>
          </w:tcPr>
          <w:p w:rsidR="003D4E04" w:rsidRPr="00DB6CB9" w:rsidRDefault="003D4E04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Strengthening of Database &amp; GIS of Fisheries Sector.</w:t>
            </w:r>
          </w:p>
        </w:tc>
        <w:tc>
          <w:tcPr>
            <w:tcW w:w="506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06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67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10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428" w:type="pct"/>
            <w:vMerge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D4E04" w:rsidRPr="00DB6CB9" w:rsidTr="003D4E04">
        <w:trPr>
          <w:trHeight w:val="274"/>
        </w:trPr>
        <w:tc>
          <w:tcPr>
            <w:tcW w:w="1628" w:type="pct"/>
          </w:tcPr>
          <w:p w:rsidR="003D4E04" w:rsidRPr="00DB6CB9" w:rsidRDefault="003D4E04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National Fisheries Development Board (NFDB)</w:t>
            </w:r>
          </w:p>
        </w:tc>
        <w:tc>
          <w:tcPr>
            <w:tcW w:w="506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1182.84</w:t>
            </w:r>
          </w:p>
        </w:tc>
        <w:tc>
          <w:tcPr>
            <w:tcW w:w="506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657.70</w:t>
            </w:r>
          </w:p>
        </w:tc>
        <w:tc>
          <w:tcPr>
            <w:tcW w:w="567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258.11</w:t>
            </w:r>
          </w:p>
        </w:tc>
        <w:tc>
          <w:tcPr>
            <w:tcW w:w="510" w:type="pct"/>
          </w:tcPr>
          <w:p w:rsidR="003D4E04" w:rsidRPr="00DB6CB9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Arial Unicode MS" w:hAnsi="Times New Roman" w:cs="Times New Roman"/>
                <w:sz w:val="24"/>
                <w:szCs w:val="24"/>
              </w:rPr>
              <w:t>436.82</w:t>
            </w:r>
          </w:p>
        </w:tc>
        <w:tc>
          <w:tcPr>
            <w:tcW w:w="428" w:type="pct"/>
          </w:tcPr>
          <w:p w:rsidR="003D4E04" w:rsidRPr="003D4E04" w:rsidRDefault="003D4E04" w:rsidP="00E70283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D4E0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21.86</w:t>
            </w:r>
          </w:p>
        </w:tc>
        <w:tc>
          <w:tcPr>
            <w:tcW w:w="429" w:type="pct"/>
          </w:tcPr>
          <w:p w:rsidR="003D4E04" w:rsidRPr="003D4E04" w:rsidRDefault="0096242A" w:rsidP="00E70283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D4E0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fldChar w:fldCharType="begin"/>
            </w:r>
            <w:r w:rsidR="003D4E04" w:rsidRPr="003D4E0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instrText xml:space="preserve"> =SUM(ABOVE) </w:instrText>
            </w:r>
            <w:r w:rsidRPr="003D4E0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fldChar w:fldCharType="separate"/>
            </w:r>
            <w:r w:rsidR="003D4E04" w:rsidRPr="003D4E04">
              <w:rPr>
                <w:rFonts w:ascii="Times New Roman" w:eastAsia="Arial Unicode MS" w:hAnsi="Times New Roman" w:cs="Times New Roman"/>
                <w:bCs/>
                <w:noProof/>
                <w:sz w:val="24"/>
                <w:szCs w:val="24"/>
              </w:rPr>
              <w:t>60.93</w:t>
            </w:r>
            <w:r w:rsidRPr="003D4E0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6" w:type="pct"/>
          </w:tcPr>
          <w:p w:rsidR="003D4E04" w:rsidRPr="00DB6CB9" w:rsidRDefault="003D4E04" w:rsidP="00E70283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Nil</w:t>
            </w:r>
          </w:p>
        </w:tc>
      </w:tr>
      <w:tr w:rsidR="00535732" w:rsidRPr="003D4E04" w:rsidTr="003D4E04">
        <w:trPr>
          <w:trHeight w:val="274"/>
        </w:trPr>
        <w:tc>
          <w:tcPr>
            <w:tcW w:w="1628" w:type="pct"/>
          </w:tcPr>
          <w:p w:rsidR="00535732" w:rsidRPr="003D4E04" w:rsidRDefault="00535732" w:rsidP="007E218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06" w:type="pct"/>
          </w:tcPr>
          <w:p w:rsidR="00535732" w:rsidRPr="003D4E04" w:rsidRDefault="0096242A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fldChar w:fldCharType="begin"/>
            </w:r>
            <w:r w:rsidR="003D4E04" w:rsidRP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fldChar w:fldCharType="separate"/>
            </w:r>
            <w:r w:rsidR="003D4E04" w:rsidRPr="003D4E04"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</w:rPr>
              <w:t>1742.43</w:t>
            </w:r>
            <w:r w:rsidRP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6" w:type="pct"/>
          </w:tcPr>
          <w:p w:rsidR="00535732" w:rsidRPr="003D4E04" w:rsidRDefault="0096242A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fldChar w:fldCharType="begin"/>
            </w:r>
            <w:r w:rsidR="003D4E04" w:rsidRP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fldChar w:fldCharType="separate"/>
            </w:r>
            <w:r w:rsidR="003D4E04" w:rsidRPr="003D4E04"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</w:rPr>
              <w:t>1520.18</w:t>
            </w:r>
            <w:r w:rsidRP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" w:type="pct"/>
          </w:tcPr>
          <w:p w:rsidR="00535732" w:rsidRPr="003D4E04" w:rsidRDefault="0096242A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fldChar w:fldCharType="begin"/>
            </w:r>
            <w:r w:rsidR="003D4E04" w:rsidRP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fldChar w:fldCharType="separate"/>
            </w:r>
            <w:r w:rsidR="003D4E04" w:rsidRPr="003D4E04"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</w:rPr>
              <w:t>1408.655</w:t>
            </w:r>
            <w:r w:rsidRP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" w:type="pct"/>
          </w:tcPr>
          <w:p w:rsidR="00535732" w:rsidRPr="003D4E04" w:rsidRDefault="0096242A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fldChar w:fldCharType="begin"/>
            </w:r>
            <w:r w:rsidR="003D4E04" w:rsidRP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fldChar w:fldCharType="separate"/>
            </w:r>
            <w:r w:rsidR="003D4E04" w:rsidRPr="003D4E04"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</w:rPr>
              <w:t>1358.22</w:t>
            </w:r>
            <w:r w:rsidRP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8" w:type="pct"/>
          </w:tcPr>
          <w:p w:rsidR="00535732" w:rsidRPr="003D4E04" w:rsidRDefault="0096242A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fldChar w:fldCharType="begin"/>
            </w:r>
            <w:r w:rsid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fldChar w:fldCharType="separate"/>
            </w:r>
            <w:r w:rsidR="003D4E04"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</w:rPr>
              <w:t>2615.45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9" w:type="pct"/>
          </w:tcPr>
          <w:p w:rsidR="00535732" w:rsidRPr="003D4E04" w:rsidRDefault="0096242A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fldChar w:fldCharType="begin"/>
            </w:r>
            <w:r w:rsid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fldChar w:fldCharType="separate"/>
            </w:r>
            <w:r w:rsidR="003D4E04"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</w:rPr>
              <w:t>1138.61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6" w:type="pct"/>
          </w:tcPr>
          <w:p w:rsidR="00535732" w:rsidRPr="003D4E04" w:rsidRDefault="003D4E04" w:rsidP="007E218A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D4E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1022.13</w:t>
            </w:r>
          </w:p>
        </w:tc>
      </w:tr>
    </w:tbl>
    <w:p w:rsidR="00F95B71" w:rsidRPr="00DB6CB9" w:rsidRDefault="00F95B71" w:rsidP="00F95B71">
      <w:pPr>
        <w:spacing w:after="0" w:line="240" w:lineRule="auto"/>
        <w:ind w:left="360" w:right="-138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3D4E04" w:rsidRDefault="003D4E04" w:rsidP="005741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D4E04" w:rsidRDefault="003D4E04" w:rsidP="005741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D4E04" w:rsidRDefault="003D4E04" w:rsidP="005741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D4E04" w:rsidRDefault="003D4E04" w:rsidP="005741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D4E04" w:rsidRDefault="003D4E04" w:rsidP="005741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D4E04" w:rsidRDefault="003D4E04" w:rsidP="005741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5B71" w:rsidRPr="00DB6CB9" w:rsidRDefault="00D31CA1" w:rsidP="005741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5B71" w:rsidRPr="00DB6CB9">
        <w:rPr>
          <w:rFonts w:ascii="Times New Roman" w:hAnsi="Times New Roman" w:cs="Times New Roman"/>
          <w:b/>
          <w:bCs/>
          <w:sz w:val="24"/>
          <w:szCs w:val="24"/>
          <w:u w:val="single"/>
        </w:rPr>
        <w:t>Year 2016-17</w:t>
      </w:r>
    </w:p>
    <w:p w:rsidR="00F95B71" w:rsidRPr="00DB6CB9" w:rsidRDefault="00F95B71" w:rsidP="00F95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CB9">
        <w:rPr>
          <w:rFonts w:ascii="Times New Roman" w:hAnsi="Times New Roman" w:cs="Times New Roman"/>
          <w:sz w:val="24"/>
          <w:szCs w:val="24"/>
        </w:rPr>
        <w:t>Under Blue Revolution Scheme proposal of State Government at a total cost of Rs. 2062.40 lakh involving Central share of Rs. 1061.20 lakh has been approved for the various activities as below:-</w:t>
      </w:r>
    </w:p>
    <w:p w:rsidR="00F95B71" w:rsidRPr="00DB6CB9" w:rsidRDefault="00F95B71" w:rsidP="00F95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B71" w:rsidRPr="00DB6CB9" w:rsidRDefault="00F95B71" w:rsidP="00F95B71">
      <w:pPr>
        <w:tabs>
          <w:tab w:val="left" w:pos="2700"/>
        </w:tabs>
        <w:spacing w:after="0"/>
        <w:ind w:left="1620" w:right="36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DB6CB9">
        <w:rPr>
          <w:rFonts w:ascii="Times New Roman" w:hAnsi="Times New Roman" w:cs="Times New Roman"/>
          <w:b/>
          <w:bCs/>
          <w:sz w:val="23"/>
          <w:szCs w:val="23"/>
        </w:rPr>
        <w:t>(Rs. in lakh)</w:t>
      </w:r>
    </w:p>
    <w:tbl>
      <w:tblPr>
        <w:tblW w:w="103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4927"/>
        <w:gridCol w:w="1134"/>
        <w:gridCol w:w="992"/>
        <w:gridCol w:w="1559"/>
        <w:gridCol w:w="1119"/>
      </w:tblGrid>
      <w:tr w:rsidR="00F95B71" w:rsidRPr="00DB6CB9" w:rsidTr="003D4E04">
        <w:trPr>
          <w:trHeight w:val="20"/>
        </w:trPr>
        <w:tc>
          <w:tcPr>
            <w:tcW w:w="602" w:type="dxa"/>
          </w:tcPr>
          <w:p w:rsidR="00F95B71" w:rsidRPr="00DB6CB9" w:rsidRDefault="00F95B71" w:rsidP="007E218A">
            <w:pPr>
              <w:pStyle w:val="NoSpacing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  <w:r w:rsidR="0057416A"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F95B71" w:rsidRPr="00DB6CB9" w:rsidRDefault="00F95B71" w:rsidP="007E218A">
            <w:pPr>
              <w:pStyle w:val="NoSpacing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Item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95B71" w:rsidRPr="00DB6CB9" w:rsidRDefault="00F95B71" w:rsidP="00D31CA1">
            <w:pPr>
              <w:pStyle w:val="NoSpacing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992" w:type="dxa"/>
          </w:tcPr>
          <w:p w:rsidR="00F95B71" w:rsidRPr="00DB6CB9" w:rsidRDefault="00F95B71" w:rsidP="00D31CA1">
            <w:pPr>
              <w:pStyle w:val="NoSpacing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F95B71" w:rsidRPr="00DB6CB9" w:rsidRDefault="00F95B71" w:rsidP="00D31CA1">
            <w:pPr>
              <w:pStyle w:val="NoSpacing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State share/</w:t>
            </w:r>
            <w:r w:rsidR="00D31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beneficiary share</w:t>
            </w:r>
          </w:p>
        </w:tc>
        <w:tc>
          <w:tcPr>
            <w:tcW w:w="1119" w:type="dxa"/>
          </w:tcPr>
          <w:p w:rsidR="00F95B71" w:rsidRPr="00DB6CB9" w:rsidRDefault="00F95B71" w:rsidP="00D31CA1">
            <w:pPr>
              <w:pStyle w:val="NoSpacing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Central share</w:t>
            </w:r>
          </w:p>
        </w:tc>
      </w:tr>
      <w:tr w:rsidR="00F95B71" w:rsidRPr="00DB6CB9" w:rsidTr="003D4E04">
        <w:trPr>
          <w:trHeight w:val="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B8CCE4" w:fill="FFFFFF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Construction of New ponds/Tanks in fresh water(Ha)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749.00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374.50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374.50</w:t>
            </w:r>
          </w:p>
        </w:tc>
      </w:tr>
      <w:tr w:rsidR="00F95B71" w:rsidRPr="00DB6CB9" w:rsidTr="003D4E04">
        <w:trPr>
          <w:trHeight w:val="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B8CCE4" w:fill="FFFFFF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Development of Waterlogged areas (Ha)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12.50</w:t>
            </w:r>
          </w:p>
        </w:tc>
      </w:tr>
      <w:tr w:rsidR="00F95B71" w:rsidRPr="00DB6CB9" w:rsidTr="003D4E04">
        <w:trPr>
          <w:trHeight w:val="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B8CCE4" w:fill="FFFFFF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Input cost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3.75</w:t>
            </w:r>
          </w:p>
        </w:tc>
      </w:tr>
      <w:tr w:rsidR="00F95B71" w:rsidRPr="00DB6CB9" w:rsidTr="003D4E04">
        <w:trPr>
          <w:trHeight w:val="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B8CCE4" w:fill="FFFFFF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Inputs cost for  fresh water </w:t>
            </w: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culture for both Const&amp; Renovation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205.50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102.75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102.75</w:t>
            </w:r>
          </w:p>
        </w:tc>
      </w:tr>
      <w:tr w:rsidR="00F95B71" w:rsidRPr="00DB6CB9" w:rsidTr="003D4E04">
        <w:trPr>
          <w:trHeight w:val="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B8CCE4" w:fill="FFFFFF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Renovation of  existing pond (ha)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52.50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52.50</w:t>
            </w:r>
          </w:p>
        </w:tc>
      </w:tr>
      <w:tr w:rsidR="00F95B71" w:rsidRPr="00DB6CB9" w:rsidTr="003D4E04">
        <w:trPr>
          <w:trHeight w:val="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B8CCE4" w:fill="FFFFFF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Construction of New ponds/Tanks in Brackish water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231.00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115.50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115.50</w:t>
            </w:r>
          </w:p>
        </w:tc>
      </w:tr>
      <w:tr w:rsidR="00F95B71" w:rsidRPr="00DB6CB9" w:rsidTr="003D4E04">
        <w:trPr>
          <w:trHeight w:val="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B8CCE4" w:fill="FFFFFF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Inputs cost for  brackish water </w:t>
            </w: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shrimp culture for both Const&amp; Renovation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123.00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61.50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61.50</w:t>
            </w:r>
          </w:p>
        </w:tc>
      </w:tr>
      <w:tr w:rsidR="00F95B71" w:rsidRPr="00DB6CB9" w:rsidTr="003D4E04">
        <w:trPr>
          <w:trHeight w:val="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B8CCE4" w:fill="FFFFFF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Renovation of  existing pond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28.00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F95B71" w:rsidRPr="00DB6CB9" w:rsidTr="003D4E04">
        <w:trPr>
          <w:trHeight w:val="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B8CCE4" w:fill="FFFFFF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Establishment of fish seed hatcheries for Indian Major Carps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25.00</w:t>
            </w:r>
          </w:p>
        </w:tc>
      </w:tr>
      <w:tr w:rsidR="00F95B71" w:rsidRPr="00DB6CB9" w:rsidTr="003D4E04">
        <w:trPr>
          <w:trHeight w:val="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B8CCE4" w:fill="FFFFFF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Inland Capture Fisheries</w:t>
            </w: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(village ponds,tanksetc)-Establishment of Fish landing Center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2.00</w:t>
            </w:r>
          </w:p>
        </w:tc>
      </w:tr>
      <w:tr w:rsidR="00F95B71" w:rsidRPr="00DB6CB9" w:rsidTr="003D4E04">
        <w:trPr>
          <w:trHeight w:val="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B8CCE4" w:fill="FFFFFF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Development of Marine Fisheries-Safety of Fishermen at Sea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190.00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95.00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95.00</w:t>
            </w:r>
          </w:p>
        </w:tc>
      </w:tr>
      <w:tr w:rsidR="00F95B71" w:rsidRPr="00DB6CB9" w:rsidTr="003D4E04">
        <w:trPr>
          <w:trHeight w:val="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B8CCE4" w:fill="FFFFFF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Motorization of Traditional craft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284.40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142.20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142.20</w:t>
            </w:r>
          </w:p>
        </w:tc>
      </w:tr>
      <w:tr w:rsidR="00F95B71" w:rsidRPr="00DB6CB9" w:rsidTr="003D4E04">
        <w:trPr>
          <w:trHeight w:val="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B8CCE4" w:fill="FFFFFF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Administrative expenses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60.00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sz w:val="24"/>
                <w:szCs w:val="24"/>
              </w:rPr>
              <w:t>60.00</w:t>
            </w:r>
          </w:p>
        </w:tc>
      </w:tr>
      <w:tr w:rsidR="00F95B71" w:rsidRPr="00DB6CB9" w:rsidTr="003D4E04">
        <w:trPr>
          <w:trHeight w:val="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B8CCE4" w:fill="FFFFFF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2062.4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1001.20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F95B71" w:rsidRPr="00DB6CB9" w:rsidRDefault="00F95B71" w:rsidP="007E218A">
            <w:pPr>
              <w:pStyle w:val="NoSpacing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CB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1061.20</w:t>
            </w:r>
          </w:p>
        </w:tc>
      </w:tr>
    </w:tbl>
    <w:p w:rsidR="0057416A" w:rsidRPr="00D31CA1" w:rsidRDefault="00D31CA1" w:rsidP="00851F62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6.1.2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1CA1">
        <w:rPr>
          <w:rFonts w:ascii="Times New Roman" w:eastAsia="Calibri" w:hAnsi="Times New Roman" w:cs="Times New Roman"/>
          <w:b/>
          <w:sz w:val="24"/>
          <w:szCs w:val="24"/>
        </w:rPr>
        <w:t>Additional Proposal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for SC benificiaries</w:t>
      </w:r>
    </w:p>
    <w:tbl>
      <w:tblPr>
        <w:tblW w:w="10188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3"/>
        <w:gridCol w:w="4275"/>
        <w:gridCol w:w="1310"/>
        <w:gridCol w:w="1154"/>
        <w:gridCol w:w="1348"/>
        <w:gridCol w:w="1498"/>
      </w:tblGrid>
      <w:tr w:rsidR="0057416A" w:rsidRPr="00DB6CB9" w:rsidTr="00D31CA1">
        <w:trPr>
          <w:trHeight w:val="2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Sl.</w:t>
            </w:r>
          </w:p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No.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Name of the Scheme/component</w:t>
            </w: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Quantity of target proposed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Total Project Cost 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D31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Proposed Central Share </w:t>
            </w:r>
          </w:p>
        </w:tc>
        <w:tc>
          <w:tcPr>
            <w:tcW w:w="1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Beneficiary/ State Share</w:t>
            </w:r>
          </w:p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(</w:t>
            </w:r>
            <w:hyperlink r:id="rId7" w:tgtFrame="_blank" w:tooltip="&quot;Indian rupee sign&quot;" w:history="1">
              <w:r w:rsidR="0096242A" w:rsidRPr="0096242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Description: Indian Rupee symbol.svg" style="width:6pt;height:8.25pt"/>
                </w:pict>
              </w:r>
            </w:hyperlink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 in lakhs)</w:t>
            </w:r>
          </w:p>
        </w:tc>
      </w:tr>
      <w:tr w:rsidR="0057416A" w:rsidRPr="00DB6CB9" w:rsidTr="00D31CA1">
        <w:trPr>
          <w:trHeight w:val="20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(i)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(ii)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(iii)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(iv)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(v)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(vi)</w:t>
            </w:r>
          </w:p>
        </w:tc>
      </w:tr>
      <w:tr w:rsidR="0057416A" w:rsidRPr="00DB6CB9" w:rsidTr="00D31CA1">
        <w:trPr>
          <w:trHeight w:val="20"/>
        </w:trPr>
        <w:tc>
          <w:tcPr>
            <w:tcW w:w="6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a.       Construction of new tanks/ponds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100 ha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850.00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425.00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425.00</w:t>
            </w:r>
          </w:p>
        </w:tc>
      </w:tr>
      <w:tr w:rsidR="0057416A" w:rsidRPr="00DB6CB9" w:rsidTr="00D31CA1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16A" w:rsidRPr="00DB6CB9" w:rsidRDefault="0057416A" w:rsidP="003D4E0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b.      Renovation of existing tanks/ponds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100ha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250.00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250.00</w:t>
            </w:r>
          </w:p>
        </w:tc>
      </w:tr>
      <w:tr w:rsidR="0057416A" w:rsidRPr="00DB6CB9" w:rsidTr="00D31CA1">
        <w:trPr>
          <w:trHeight w:val="20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Development of Brackishwater Aquaculture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100 ha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500.00</w:t>
            </w:r>
          </w:p>
        </w:tc>
      </w:tr>
      <w:tr w:rsidR="0057416A" w:rsidRPr="00DB6CB9" w:rsidTr="00D31CA1">
        <w:trPr>
          <w:trHeight w:val="20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Establishment of Fresh Water Fish Seed Hatchery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 nos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100.00</w:t>
            </w:r>
          </w:p>
        </w:tc>
      </w:tr>
      <w:tr w:rsidR="0057416A" w:rsidRPr="00DB6CB9" w:rsidTr="00D31CA1">
        <w:trPr>
          <w:trHeight w:val="20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Development of Waterlogged Area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50 ha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325.00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162.50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162.50</w:t>
            </w:r>
          </w:p>
        </w:tc>
      </w:tr>
      <w:tr w:rsidR="0057416A" w:rsidRPr="00DB6CB9" w:rsidTr="00D31CA1">
        <w:trPr>
          <w:trHeight w:val="20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Inland Capture Fisheries (Assistance for Craft &amp; Gear)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300 units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150.00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75.00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75.00</w:t>
            </w:r>
          </w:p>
        </w:tc>
      </w:tr>
      <w:tr w:rsidR="0057416A" w:rsidRPr="00DB6CB9" w:rsidTr="00D31CA1">
        <w:trPr>
          <w:trHeight w:val="20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Assistance for Fish Transport Infrastructure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550 nos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200.00</w:t>
            </w:r>
          </w:p>
        </w:tc>
      </w:tr>
      <w:tr w:rsidR="0057416A" w:rsidRPr="00DB6CB9" w:rsidTr="00D31CA1">
        <w:trPr>
          <w:trHeight w:val="20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Motorization of Traditional Craft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200 nos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60.00</w:t>
            </w:r>
          </w:p>
        </w:tc>
      </w:tr>
      <w:tr w:rsidR="0057416A" w:rsidRPr="00DB6CB9" w:rsidTr="00D31CA1">
        <w:trPr>
          <w:trHeight w:val="20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Assistance to traditional Fishermen for FRP Boat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100 nos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425.00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212.50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212.50</w:t>
            </w:r>
          </w:p>
        </w:tc>
      </w:tr>
      <w:tr w:rsidR="0057416A" w:rsidRPr="00DB6CB9" w:rsidTr="00D31CA1">
        <w:trPr>
          <w:trHeight w:val="20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Total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3970.00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1985.00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6A" w:rsidRPr="00DB6CB9" w:rsidRDefault="0057416A" w:rsidP="003D4E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6C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1985.00</w:t>
            </w:r>
          </w:p>
        </w:tc>
      </w:tr>
    </w:tbl>
    <w:p w:rsidR="0057416A" w:rsidRPr="00D31CA1" w:rsidRDefault="00D31CA1" w:rsidP="00D31CA1">
      <w:pPr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*</w:t>
      </w:r>
      <w:r w:rsidR="0057416A" w:rsidRPr="00D31CA1">
        <w:rPr>
          <w:rFonts w:ascii="Times New Roman" w:hAnsi="Times New Roman" w:cs="Times New Roman"/>
          <w:sz w:val="18"/>
          <w:szCs w:val="24"/>
        </w:rPr>
        <w:t>Further, a sum of Rs.Rs.1532.39 lakh has been released as a 1</w:t>
      </w:r>
      <w:r w:rsidR="0057416A" w:rsidRPr="00D31CA1">
        <w:rPr>
          <w:rFonts w:ascii="Times New Roman" w:hAnsi="Times New Roman" w:cs="Times New Roman"/>
          <w:sz w:val="18"/>
          <w:szCs w:val="24"/>
          <w:vertAlign w:val="superscript"/>
        </w:rPr>
        <w:t>st</w:t>
      </w:r>
      <w:r w:rsidR="00851F62" w:rsidRPr="00D31CA1">
        <w:rPr>
          <w:rFonts w:ascii="Times New Roman" w:hAnsi="Times New Roman" w:cs="Times New Roman"/>
          <w:sz w:val="18"/>
          <w:szCs w:val="24"/>
        </w:rPr>
        <w:t>instalment</w:t>
      </w:r>
      <w:r w:rsidR="0057416A" w:rsidRPr="00D31CA1">
        <w:rPr>
          <w:rFonts w:ascii="Times New Roman" w:hAnsi="Times New Roman" w:cs="Times New Roman"/>
          <w:sz w:val="18"/>
          <w:szCs w:val="24"/>
        </w:rPr>
        <w:t xml:space="preserve"> from the aforesaid proposal.Thus a sum of Rs. 2593.59 lakh(Rs.1061.20+1532.39) has been released for development of fisheries activity during the FY 2016-17.</w:t>
      </w:r>
    </w:p>
    <w:p w:rsidR="001428CD" w:rsidRPr="00AA54D9" w:rsidRDefault="00D31CA1" w:rsidP="00AA54D9">
      <w:pPr>
        <w:spacing w:line="240" w:lineRule="auto"/>
        <w:ind w:left="-142" w:right="-306"/>
        <w:rPr>
          <w:rFonts w:ascii="Verdana" w:eastAsia="Arial Unicode MS" w:hAnsi="Verdana" w:cs="Arial Unicode MS"/>
          <w:b/>
          <w:sz w:val="18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lastRenderedPageBreak/>
        <w:t xml:space="preserve">6.2   </w:t>
      </w:r>
      <w:r w:rsidR="001428CD" w:rsidRPr="00AA54D9">
        <w:rPr>
          <w:rFonts w:ascii="Times New Roman" w:hAnsi="Times New Roman" w:cs="Times New Roman"/>
          <w:b/>
          <w:bCs/>
          <w:color w:val="000000"/>
          <w:szCs w:val="24"/>
        </w:rPr>
        <w:t xml:space="preserve">Sector-wise Physical target &amp; financial allocation under </w:t>
      </w:r>
      <w:r w:rsidR="00252444" w:rsidRPr="00AA54D9">
        <w:rPr>
          <w:rFonts w:ascii="Times New Roman" w:hAnsi="Times New Roman" w:cs="Times New Roman"/>
          <w:b/>
          <w:bCs/>
          <w:color w:val="000000"/>
          <w:szCs w:val="24"/>
        </w:rPr>
        <w:t xml:space="preserve">the CSS on Blue Revolution during </w:t>
      </w:r>
      <w:r w:rsidR="001428CD" w:rsidRPr="00AA54D9">
        <w:rPr>
          <w:rFonts w:ascii="Times New Roman" w:hAnsi="Times New Roman" w:cs="Times New Roman"/>
          <w:b/>
          <w:bCs/>
          <w:color w:val="000000"/>
          <w:szCs w:val="24"/>
        </w:rPr>
        <w:t>2017-18</w:t>
      </w:r>
    </w:p>
    <w:tbl>
      <w:tblPr>
        <w:tblW w:w="10103" w:type="dxa"/>
        <w:tblInd w:w="-72" w:type="dxa"/>
        <w:tblLayout w:type="fixed"/>
        <w:tblLook w:val="04A0"/>
      </w:tblPr>
      <w:tblGrid>
        <w:gridCol w:w="612"/>
        <w:gridCol w:w="18"/>
        <w:gridCol w:w="4512"/>
        <w:gridCol w:w="850"/>
        <w:gridCol w:w="992"/>
        <w:gridCol w:w="993"/>
        <w:gridCol w:w="995"/>
        <w:gridCol w:w="1131"/>
      </w:tblGrid>
      <w:tr w:rsidR="001428CD" w:rsidRPr="00AE0D13" w:rsidTr="006E76B7">
        <w:trPr>
          <w:trHeight w:val="20"/>
          <w:tblHeader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CD" w:rsidRPr="00AE0D13" w:rsidRDefault="001428CD" w:rsidP="00252444">
            <w:pPr>
              <w:pStyle w:val="BodyText"/>
              <w:spacing w:after="0" w:line="240" w:lineRule="auto"/>
              <w:rPr>
                <w:b/>
                <w:bCs/>
              </w:rPr>
            </w:pPr>
            <w:r w:rsidRPr="00AE0D13">
              <w:rPr>
                <w:b/>
                <w:bCs/>
              </w:rPr>
              <w:t>S. No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CD" w:rsidRPr="00AE0D13" w:rsidRDefault="001428CD" w:rsidP="00252444">
            <w:pPr>
              <w:pStyle w:val="BodyText"/>
              <w:spacing w:after="0" w:line="240" w:lineRule="auto"/>
              <w:jc w:val="center"/>
              <w:rPr>
                <w:b/>
                <w:bCs/>
              </w:rPr>
            </w:pPr>
            <w:r w:rsidRPr="00AE0D13">
              <w:rPr>
                <w:b/>
                <w:bCs/>
              </w:rPr>
              <w:t>Item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CD" w:rsidRPr="00AE0D13" w:rsidRDefault="001428CD" w:rsidP="00851F62">
            <w:pPr>
              <w:pStyle w:val="BodyText"/>
              <w:spacing w:after="0" w:line="240" w:lineRule="auto"/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Unit (No./ha)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CD" w:rsidRPr="00AE0D13" w:rsidRDefault="001428CD" w:rsidP="00252444">
            <w:pPr>
              <w:pStyle w:val="BodyText"/>
              <w:spacing w:after="0" w:line="240" w:lineRule="auto"/>
              <w:jc w:val="center"/>
              <w:rPr>
                <w:b/>
                <w:bCs/>
              </w:rPr>
            </w:pPr>
            <w:r w:rsidRPr="00AE0D13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Cost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D" w:rsidRPr="00AE0D13" w:rsidRDefault="001428CD" w:rsidP="00AA54D9">
            <w:pPr>
              <w:pStyle w:val="BodyText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Sharing of the cost in accordance with CSS</w:t>
            </w:r>
          </w:p>
        </w:tc>
      </w:tr>
      <w:tr w:rsidR="001428CD" w:rsidRPr="00AE0D13" w:rsidTr="006E76B7">
        <w:trPr>
          <w:trHeight w:val="20"/>
          <w:tblHeader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D" w:rsidRPr="00AE0D13" w:rsidRDefault="001428CD" w:rsidP="00252444">
            <w:pPr>
              <w:pStyle w:val="BodyTex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D" w:rsidRPr="00AE0D13" w:rsidRDefault="001428CD" w:rsidP="00252444">
            <w:pPr>
              <w:pStyle w:val="BodyText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D" w:rsidRDefault="001428CD" w:rsidP="00252444">
            <w:pPr>
              <w:pStyle w:val="BodyTex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D" w:rsidRPr="00AE0D13" w:rsidRDefault="001428CD" w:rsidP="00252444">
            <w:pPr>
              <w:pStyle w:val="BodyText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D" w:rsidRPr="00AE0D13" w:rsidRDefault="001428CD" w:rsidP="00AA54D9">
            <w:pPr>
              <w:pStyle w:val="BodyText"/>
              <w:spacing w:after="0" w:line="240" w:lineRule="auto"/>
              <w:jc w:val="center"/>
              <w:rPr>
                <w:b/>
                <w:bCs/>
              </w:rPr>
            </w:pPr>
            <w:r w:rsidRPr="00AE0D13">
              <w:rPr>
                <w:b/>
                <w:bCs/>
              </w:rPr>
              <w:t>Central share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428CD" w:rsidRPr="00AE0D13" w:rsidRDefault="001428CD" w:rsidP="00AA54D9">
            <w:pPr>
              <w:pStyle w:val="BodyText"/>
              <w:spacing w:after="0" w:line="240" w:lineRule="auto"/>
              <w:jc w:val="center"/>
              <w:rPr>
                <w:b/>
                <w:bCs/>
              </w:rPr>
            </w:pPr>
            <w:r w:rsidRPr="00AE0D13">
              <w:rPr>
                <w:b/>
                <w:bCs/>
              </w:rPr>
              <w:t>State share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D" w:rsidRPr="00AE0D13" w:rsidRDefault="001428CD" w:rsidP="00AA54D9">
            <w:pPr>
              <w:pStyle w:val="BodyText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Beneficiary share</w:t>
            </w:r>
          </w:p>
        </w:tc>
      </w:tr>
      <w:tr w:rsidR="001428CD" w:rsidRPr="00220F95" w:rsidTr="006E76B7">
        <w:trPr>
          <w:trHeight w:val="20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CD" w:rsidRPr="00AE0D13" w:rsidRDefault="001428CD" w:rsidP="00252444">
            <w:pPr>
              <w:pStyle w:val="BodyText"/>
              <w:spacing w:after="0" w:line="240" w:lineRule="auto"/>
              <w:jc w:val="center"/>
              <w:rPr>
                <w:b/>
                <w:bCs/>
              </w:rPr>
            </w:pPr>
            <w:r w:rsidRPr="00AE0D13">
              <w:rPr>
                <w:b/>
                <w:bCs/>
              </w:rPr>
              <w:t>(i)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D" w:rsidRPr="00AE0D13" w:rsidRDefault="001428CD" w:rsidP="00252444">
            <w:pPr>
              <w:pStyle w:val="BodyText"/>
              <w:spacing w:after="0" w:line="240" w:lineRule="auto"/>
              <w:jc w:val="center"/>
              <w:rPr>
                <w:b/>
                <w:bCs/>
              </w:rPr>
            </w:pPr>
            <w:r w:rsidRPr="00AE0D13">
              <w:rPr>
                <w:b/>
                <w:bCs/>
              </w:rPr>
              <w:t>(ii)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D" w:rsidRPr="00AE0D13" w:rsidRDefault="001428CD" w:rsidP="00252444">
            <w:pPr>
              <w:pStyle w:val="BodyText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(iii</w:t>
            </w:r>
            <w:r w:rsidRPr="00AE0D13">
              <w:rPr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D" w:rsidRPr="00AE0D13" w:rsidRDefault="001428CD" w:rsidP="00252444">
            <w:pPr>
              <w:pStyle w:val="BodyText"/>
              <w:spacing w:after="0" w:line="240" w:lineRule="auto"/>
              <w:jc w:val="center"/>
              <w:rPr>
                <w:b/>
                <w:bCs/>
              </w:rPr>
            </w:pPr>
            <w:r w:rsidRPr="00AE0D13">
              <w:rPr>
                <w:b/>
                <w:bCs/>
              </w:rPr>
              <w:t>(</w:t>
            </w:r>
            <w:r>
              <w:rPr>
                <w:b/>
                <w:bCs/>
              </w:rPr>
              <w:t>i</w:t>
            </w:r>
            <w:r w:rsidRPr="00AE0D13">
              <w:rPr>
                <w:b/>
                <w:bCs/>
              </w:rPr>
              <w:t>v)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D" w:rsidRPr="00AE0D13" w:rsidRDefault="001428CD" w:rsidP="00AA54D9">
            <w:pPr>
              <w:pStyle w:val="BodyText"/>
              <w:spacing w:after="0" w:line="240" w:lineRule="auto"/>
              <w:jc w:val="right"/>
              <w:rPr>
                <w:b/>
                <w:bCs/>
              </w:rPr>
            </w:pPr>
            <w:r w:rsidRPr="00AE0D13">
              <w:rPr>
                <w:b/>
                <w:bCs/>
              </w:rPr>
              <w:t>(v)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D" w:rsidRPr="00AE0D13" w:rsidRDefault="001428CD" w:rsidP="00AA54D9">
            <w:pPr>
              <w:pStyle w:val="BodyText"/>
              <w:spacing w:after="0" w:line="240" w:lineRule="auto"/>
              <w:jc w:val="right"/>
              <w:rPr>
                <w:b/>
                <w:bCs/>
              </w:rPr>
            </w:pPr>
            <w:r w:rsidRPr="00AE0D13">
              <w:rPr>
                <w:b/>
                <w:bCs/>
              </w:rPr>
              <w:t>(vi)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D" w:rsidRPr="00220F95" w:rsidRDefault="001428CD" w:rsidP="00AA54D9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color w:val="000000"/>
              </w:rPr>
            </w:pPr>
            <w:r w:rsidRPr="00220F95">
              <w:rPr>
                <w:rFonts w:ascii="Cambria" w:hAnsi="Cambria" w:cs="Times New Roman"/>
                <w:b/>
                <w:color w:val="000000"/>
              </w:rPr>
              <w:t>(vii)</w:t>
            </w:r>
          </w:p>
        </w:tc>
      </w:tr>
      <w:tr w:rsidR="001428CD" w:rsidRPr="00E366AE" w:rsidTr="006E76B7">
        <w:trPr>
          <w:trHeight w:val="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Establishment of Brackish water Hatcheries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50.00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12.00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8.00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30.00</w:t>
            </w:r>
          </w:p>
        </w:tc>
      </w:tr>
      <w:tr w:rsidR="001428CD" w:rsidRPr="00E366AE" w:rsidTr="006E76B7">
        <w:trPr>
          <w:trHeight w:val="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Installation of Cages(Gen)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72.00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17.28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11.52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43.20</w:t>
            </w:r>
          </w:p>
        </w:tc>
      </w:tr>
      <w:tr w:rsidR="001428CD" w:rsidRPr="00E366AE" w:rsidTr="006E76B7">
        <w:trPr>
          <w:trHeight w:val="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Establishment of Recirculatory Aquaculture System (RAS) (Gen)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150.00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36.00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14.40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5.76</w:t>
            </w:r>
          </w:p>
        </w:tc>
      </w:tr>
      <w:tr w:rsidR="001428CD" w:rsidRPr="00E366AE" w:rsidTr="006E76B7">
        <w:trPr>
          <w:trHeight w:val="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Establishment of Recirculatory Aquaculture System (RAS) (SCST) (15% SC 8%ST)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50.00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18.00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7.20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2.88</w:t>
            </w:r>
          </w:p>
        </w:tc>
      </w:tr>
      <w:tr w:rsidR="001428CD" w:rsidRPr="00E366AE" w:rsidTr="006E76B7">
        <w:trPr>
          <w:trHeight w:val="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Establishment of Fish seed hatchery (Gen)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225.00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54.00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36.00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</w:tr>
      <w:tr w:rsidR="001428CD" w:rsidRPr="00E366AE" w:rsidTr="006E76B7">
        <w:trPr>
          <w:trHeight w:val="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Establishment of fish seed hatchery (SCST) (15% SC 8% ST)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75.00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27.00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18.00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1428CD" w:rsidRPr="00E366AE" w:rsidTr="006E76B7">
        <w:trPr>
          <w:trHeight w:val="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Establishment of Brackish water Hatcheries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350.00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84.00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56.00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210.00</w:t>
            </w:r>
          </w:p>
        </w:tc>
      </w:tr>
      <w:tr w:rsidR="001428CD" w:rsidRPr="00E366AE" w:rsidTr="006E76B7">
        <w:trPr>
          <w:trHeight w:val="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Motorization of Traditional Craft-Gen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418.20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100.37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66.91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250.92</w:t>
            </w:r>
          </w:p>
        </w:tc>
      </w:tr>
      <w:tr w:rsidR="001428CD" w:rsidRPr="00E366AE" w:rsidTr="006E76B7">
        <w:trPr>
          <w:trHeight w:val="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Motorization of Traditional Craft-SC/SP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121.80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43.85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29.23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48.72</w:t>
            </w:r>
          </w:p>
        </w:tc>
      </w:tr>
      <w:tr w:rsidR="001428CD" w:rsidRPr="00E366AE" w:rsidTr="006E76B7">
        <w:trPr>
          <w:trHeight w:val="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Assistance to Traditional/Artisinal Fishermen for Procurement of FRP Boats-Gen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116.00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27.84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18.56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69.6</w:t>
            </w:r>
          </w:p>
        </w:tc>
      </w:tr>
      <w:tr w:rsidR="001428CD" w:rsidRPr="00E366AE" w:rsidTr="006E76B7">
        <w:trPr>
          <w:trHeight w:val="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851F62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51F62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Assistance to Traditional/Artisinal Fishermen for Procurement of FRP Boats-Gen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ind w:left="-1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34.00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ind w:left="-108" w:right="-1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12.24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8.16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13.6</w:t>
            </w:r>
          </w:p>
        </w:tc>
      </w:tr>
      <w:tr w:rsidR="001428CD" w:rsidRPr="00E366AE" w:rsidTr="006E76B7">
        <w:trPr>
          <w:trHeight w:val="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National Scheme for Welfare of Fisherman-Gen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7700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ind w:left="-1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154.00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ind w:left="-108" w:right="-1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36.96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24.64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92.4</w:t>
            </w:r>
          </w:p>
        </w:tc>
      </w:tr>
      <w:tr w:rsidR="001428CD" w:rsidRPr="00E366AE" w:rsidTr="006E76B7">
        <w:trPr>
          <w:trHeight w:val="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National Scheme for Welfare of Fishermen-SC/SP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ind w:left="-1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46.00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ind w:left="-108" w:right="-1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16.56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11.04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18.4</w:t>
            </w:r>
          </w:p>
        </w:tc>
      </w:tr>
      <w:tr w:rsidR="001428CD" w:rsidRPr="00E366AE" w:rsidTr="006E76B7">
        <w:trPr>
          <w:trHeight w:val="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Backyard Rearing Unit(Freshwater ornamental fish)- Women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12.24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8.16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13.6</w:t>
            </w:r>
          </w:p>
        </w:tc>
      </w:tr>
      <w:tr w:rsidR="001428CD" w:rsidRPr="00E366AE" w:rsidTr="006E76B7">
        <w:trPr>
          <w:trHeight w:val="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Medium scale rearing unit (FW)- General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2.208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1.472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5.52</w:t>
            </w:r>
          </w:p>
        </w:tc>
      </w:tr>
      <w:tr w:rsidR="001428CD" w:rsidRPr="00E366AE" w:rsidTr="006E76B7">
        <w:trPr>
          <w:trHeight w:val="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Medium scale rearing unit (FW)- Women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36.8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13.248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8.832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14.72</w:t>
            </w:r>
          </w:p>
        </w:tc>
      </w:tr>
      <w:tr w:rsidR="001428CD" w:rsidRPr="00E366AE" w:rsidTr="006E76B7">
        <w:trPr>
          <w:trHeight w:val="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Integrated ornamental fish unit(FW)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252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6.48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4.32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1428CD" w:rsidRPr="00E366AE" w:rsidRDefault="001428CD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6AE">
              <w:rPr>
                <w:rFonts w:ascii="Times New Roman" w:hAnsi="Times New Roman" w:cs="Times New Roman"/>
                <w:color w:val="000000"/>
              </w:rPr>
              <w:t>16.2</w:t>
            </w:r>
          </w:p>
        </w:tc>
      </w:tr>
      <w:tr w:rsidR="00252444" w:rsidRPr="00E366AE" w:rsidTr="006E76B7">
        <w:trPr>
          <w:trHeight w:val="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444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252444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Capacity building programmes on Ornamental fisheries (training, skill development, exposure visits and demonstration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B37DC6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B37DC6" w:rsidRDefault="00252444" w:rsidP="00252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B37DC6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B37DC6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B37DC6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52444" w:rsidRPr="00E366AE" w:rsidTr="006E76B7">
        <w:trPr>
          <w:trHeight w:val="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Construction of New Ponds and Tanks for inland Saline area (General)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539.00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129.36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86.24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323.40</w:t>
            </w:r>
          </w:p>
        </w:tc>
      </w:tr>
      <w:tr w:rsidR="00252444" w:rsidRPr="00E366AE" w:rsidTr="006E76B7">
        <w:trPr>
          <w:trHeight w:val="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Construction of New Ponds and Tanks for inland Saline area (ST/SC)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161.00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57.96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38.64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64.40</w:t>
            </w:r>
          </w:p>
        </w:tc>
      </w:tr>
      <w:tr w:rsidR="00252444" w:rsidRPr="00E366AE" w:rsidTr="006E76B7">
        <w:trPr>
          <w:trHeight w:val="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Input cost for New Ponds Constructed in Saline/Brackishwater(General)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115.50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27.72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18.48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69.30</w:t>
            </w:r>
          </w:p>
        </w:tc>
      </w:tr>
      <w:tr w:rsidR="00252444" w:rsidRPr="00E366AE" w:rsidTr="006E76B7">
        <w:trPr>
          <w:trHeight w:val="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Input cost for New Ponds Constructed in Saline/Brackishwater(ST/SC)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34.50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12.42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8.28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13.80</w:t>
            </w:r>
          </w:p>
        </w:tc>
      </w:tr>
      <w:tr w:rsidR="00252444" w:rsidRPr="00E366AE" w:rsidTr="006E76B7">
        <w:trPr>
          <w:trHeight w:val="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Renovation of Ponds and Tanks for inland (General)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26.95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6.47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4.31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16.17</w:t>
            </w:r>
          </w:p>
        </w:tc>
      </w:tr>
      <w:tr w:rsidR="00252444" w:rsidRPr="00E366AE" w:rsidTr="006E76B7">
        <w:trPr>
          <w:trHeight w:val="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Renovation of Ponds and Tanks for inland (ST/SC)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8.05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2.90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1.93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3.22</w:t>
            </w:r>
          </w:p>
        </w:tc>
      </w:tr>
      <w:tr w:rsidR="00252444" w:rsidRPr="00E366AE" w:rsidTr="006E76B7">
        <w:trPr>
          <w:trHeight w:val="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Input cost for Renovation of Ponds and Tanks(General)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11.55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2.77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1.85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6.93</w:t>
            </w:r>
          </w:p>
        </w:tc>
      </w:tr>
      <w:tr w:rsidR="00252444" w:rsidRPr="00E366AE" w:rsidTr="006E76B7">
        <w:trPr>
          <w:trHeight w:val="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Input cost for Renovation of Ponds and Tanks(ST/SC)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3.45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1.24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0.83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1.38</w:t>
            </w:r>
          </w:p>
        </w:tc>
      </w:tr>
      <w:tr w:rsidR="00252444" w:rsidRPr="00E366AE" w:rsidTr="006E76B7">
        <w:trPr>
          <w:trHeight w:val="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Auto-Rickshaw with Ice box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160.00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57.60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38.40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64.00</w:t>
            </w:r>
          </w:p>
        </w:tc>
      </w:tr>
      <w:tr w:rsidR="00252444" w:rsidRPr="00E366AE" w:rsidTr="006E76B7">
        <w:trPr>
          <w:trHeight w:val="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Establishment of Modern Hygenic fish market in Bhubaneswar and Berhampur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500.00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180.00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120.00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0D3147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D3147">
              <w:rPr>
                <w:rFonts w:ascii="Times New Roman" w:hAnsi="Times New Roman" w:cs="Times New Roman"/>
                <w:color w:val="000000"/>
              </w:rPr>
              <w:t>200.00</w:t>
            </w:r>
          </w:p>
        </w:tc>
      </w:tr>
      <w:tr w:rsidR="00252444" w:rsidRPr="00E366AE" w:rsidTr="006E76B7">
        <w:trPr>
          <w:trHeight w:val="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44" w:rsidRPr="00E406FA" w:rsidRDefault="00252444" w:rsidP="0025244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252444" w:rsidRPr="00693C6F" w:rsidRDefault="00252444" w:rsidP="00252444">
            <w:pPr>
              <w:spacing w:after="0" w:line="240" w:lineRule="auto"/>
              <w:ind w:right="72"/>
              <w:jc w:val="both"/>
              <w:rPr>
                <w:rFonts w:ascii="Cambria" w:hAnsi="Cambria" w:cs="Times New Roman"/>
                <w:b/>
                <w:bCs/>
              </w:rPr>
            </w:pPr>
            <w:r w:rsidRPr="00693C6F">
              <w:rPr>
                <w:rFonts w:ascii="Cambria" w:hAnsi="Cambria" w:cs="Times New Roman"/>
                <w:b/>
                <w:bCs/>
              </w:rPr>
              <w:t>Sub-Total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E406FA" w:rsidRDefault="00252444" w:rsidP="00252444">
            <w:pPr>
              <w:spacing w:after="0" w:line="240" w:lineRule="auto"/>
              <w:ind w:right="72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bottom"/>
          </w:tcPr>
          <w:p w:rsidR="00252444" w:rsidRPr="0022173A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173A">
              <w:rPr>
                <w:rFonts w:ascii="Times New Roman" w:hAnsi="Times New Roman" w:cs="Times New Roman"/>
                <w:b/>
                <w:bCs/>
                <w:color w:val="000000"/>
              </w:rPr>
              <w:t>3531.5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bottom"/>
          </w:tcPr>
          <w:p w:rsidR="00252444" w:rsidRPr="0022173A" w:rsidRDefault="00252444" w:rsidP="00AA54D9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173A">
              <w:rPr>
                <w:rFonts w:ascii="Times New Roman" w:hAnsi="Times New Roman" w:cs="Times New Roman"/>
                <w:b/>
                <w:bCs/>
                <w:color w:val="000000"/>
              </w:rPr>
              <w:t>1001.216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bottom"/>
          </w:tcPr>
          <w:p w:rsidR="00252444" w:rsidRPr="0022173A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173A">
              <w:rPr>
                <w:rFonts w:ascii="Times New Roman" w:hAnsi="Times New Roman" w:cs="Times New Roman"/>
                <w:b/>
                <w:bCs/>
                <w:color w:val="000000"/>
              </w:rPr>
              <w:t>651.404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bottom"/>
          </w:tcPr>
          <w:p w:rsidR="00252444" w:rsidRPr="0022173A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173A">
              <w:rPr>
                <w:rFonts w:ascii="Times New Roman" w:hAnsi="Times New Roman" w:cs="Times New Roman"/>
                <w:b/>
                <w:bCs/>
                <w:color w:val="000000"/>
              </w:rPr>
              <w:t>1763.12</w:t>
            </w:r>
          </w:p>
        </w:tc>
      </w:tr>
      <w:tr w:rsidR="00252444" w:rsidRPr="00E366AE" w:rsidTr="006E76B7">
        <w:trPr>
          <w:trHeight w:val="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44" w:rsidRPr="003E78C7" w:rsidRDefault="00252444" w:rsidP="00252444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252444" w:rsidRPr="003E78C7" w:rsidRDefault="00252444" w:rsidP="00252444">
            <w:pPr>
              <w:spacing w:after="0" w:line="240" w:lineRule="auto"/>
              <w:ind w:right="72"/>
              <w:jc w:val="both"/>
              <w:rPr>
                <w:rFonts w:ascii="Cambria" w:hAnsi="Cambria" w:cs="Times New Roman"/>
                <w:bCs/>
              </w:rPr>
            </w:pPr>
            <w:r w:rsidRPr="003E78C7">
              <w:rPr>
                <w:rFonts w:ascii="Cambria" w:hAnsi="Cambria" w:cs="Times New Roman"/>
                <w:bCs/>
              </w:rPr>
              <w:t>Administrative expenses @3%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3E78C7" w:rsidRDefault="00252444" w:rsidP="00252444">
            <w:pPr>
              <w:spacing w:after="0" w:line="240" w:lineRule="auto"/>
              <w:ind w:right="72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22173A" w:rsidRDefault="00252444" w:rsidP="00252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22173A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173A">
              <w:rPr>
                <w:rFonts w:ascii="Times New Roman" w:hAnsi="Times New Roman" w:cs="Times New Roman"/>
                <w:b/>
                <w:bCs/>
                <w:color w:val="000000"/>
              </w:rPr>
              <w:t>29.03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22173A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22173A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52444" w:rsidRPr="00E366AE" w:rsidTr="006E76B7">
        <w:trPr>
          <w:trHeight w:val="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44" w:rsidRPr="00E406FA" w:rsidRDefault="00252444" w:rsidP="0025244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252444" w:rsidRPr="00693C6F" w:rsidRDefault="00252444" w:rsidP="00252444">
            <w:pPr>
              <w:spacing w:after="0" w:line="240" w:lineRule="auto"/>
              <w:ind w:right="72"/>
              <w:jc w:val="both"/>
              <w:rPr>
                <w:rFonts w:ascii="Cambria" w:hAnsi="Cambria" w:cs="Times New Roman"/>
                <w:b/>
                <w:bCs/>
              </w:rPr>
            </w:pPr>
            <w:r w:rsidRPr="00693C6F">
              <w:rPr>
                <w:rFonts w:ascii="Cambria" w:hAnsi="Cambria" w:cs="Times New Roman"/>
                <w:b/>
                <w:bCs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693C6F" w:rsidRDefault="00252444" w:rsidP="00252444">
            <w:pPr>
              <w:spacing w:after="0" w:line="240" w:lineRule="auto"/>
              <w:ind w:right="72"/>
              <w:jc w:val="both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22173A" w:rsidRDefault="00252444" w:rsidP="00851F62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3531.50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22173A" w:rsidRDefault="00252444" w:rsidP="00AA54D9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1030.239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22173A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651.404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252444" w:rsidRPr="0022173A" w:rsidRDefault="00252444" w:rsidP="00AA54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1763.12</w:t>
            </w:r>
          </w:p>
        </w:tc>
      </w:tr>
    </w:tbl>
    <w:p w:rsidR="00AA54D9" w:rsidRDefault="00AA54D9" w:rsidP="00F95B71">
      <w:pPr>
        <w:tabs>
          <w:tab w:val="left" w:pos="406"/>
        </w:tabs>
        <w:spacing w:after="120"/>
        <w:rPr>
          <w:rFonts w:ascii="Times New Roman" w:eastAsia="Arial Unicode MS" w:hAnsi="Times New Roman" w:cs="Times New Roman"/>
          <w:szCs w:val="24"/>
        </w:rPr>
      </w:pPr>
      <w:r w:rsidRPr="00AA54D9">
        <w:rPr>
          <w:rFonts w:ascii="Times New Roman" w:eastAsia="Arial Unicode MS" w:hAnsi="Times New Roman" w:cs="Times New Roman"/>
          <w:szCs w:val="24"/>
        </w:rPr>
        <w:t>During 2017-18 a sum of Rs. 1077.68 lakh has been released for different fisheries developmental activities.</w:t>
      </w:r>
    </w:p>
    <w:p w:rsidR="006E76B7" w:rsidRDefault="00D31CA1" w:rsidP="00D31CA1">
      <w:pPr>
        <w:spacing w:after="120"/>
        <w:rPr>
          <w:rFonts w:ascii="Times New Roman" w:eastAsia="Arial Unicode MS" w:hAnsi="Times New Roman" w:cs="Times New Roman"/>
          <w:b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Cs w:val="24"/>
          <w:u w:val="single"/>
        </w:rPr>
        <w:lastRenderedPageBreak/>
        <w:t>6.3.</w:t>
      </w:r>
      <w:r>
        <w:rPr>
          <w:rFonts w:ascii="Times New Roman" w:eastAsia="Arial Unicode MS" w:hAnsi="Times New Roman" w:cs="Times New Roman"/>
          <w:b/>
          <w:szCs w:val="24"/>
          <w:u w:val="single"/>
        </w:rPr>
        <w:tab/>
      </w:r>
      <w:r w:rsidR="006E76B7" w:rsidRPr="006E76B7">
        <w:rPr>
          <w:rFonts w:ascii="Times New Roman" w:eastAsia="Arial Unicode MS" w:hAnsi="Times New Roman" w:cs="Times New Roman"/>
          <w:b/>
          <w:szCs w:val="24"/>
          <w:u w:val="single"/>
        </w:rPr>
        <w:t>2018-19</w:t>
      </w:r>
    </w:p>
    <w:p w:rsidR="00EA3F6D" w:rsidRDefault="00EA3F6D" w:rsidP="00EA3F6D">
      <w:pPr>
        <w:tabs>
          <w:tab w:val="left" w:pos="406"/>
        </w:tabs>
        <w:spacing w:after="120" w:line="240" w:lineRule="auto"/>
        <w:jc w:val="both"/>
        <w:rPr>
          <w:rFonts w:ascii="Times New Roman" w:eastAsia="Arial Unicode MS" w:hAnsi="Times New Roman" w:cs="Times New Roman"/>
          <w:szCs w:val="24"/>
        </w:rPr>
      </w:pPr>
      <w:r w:rsidRPr="002D624C">
        <w:rPr>
          <w:rFonts w:ascii="Times New Roman" w:hAnsi="Times New Roman" w:cs="Times New Roman"/>
          <w:sz w:val="24"/>
          <w:szCs w:val="24"/>
        </w:rPr>
        <w:t xml:space="preserve">Proposal of Government of Odisha for construction of a fishing harbour at Chandipur (Balaramagadi) in Balasore District at an estimated project cost of </w:t>
      </w:r>
      <w:r w:rsidRPr="000B6AD0">
        <w:rPr>
          <w:rFonts w:eastAsia="MS Mincho"/>
          <w:b/>
          <w:bCs/>
          <w:noProof/>
          <w:lang w:val="en-US" w:eastAsia="en-US" w:bidi="ar-SA"/>
        </w:rPr>
        <w:drawing>
          <wp:inline distT="0" distB="0" distL="0" distR="0">
            <wp:extent cx="66675" cy="104775"/>
            <wp:effectExtent l="0" t="0" r="9525" b="9525"/>
            <wp:docPr id="2" name="Picture 2" descr="Indian Rupee symbol.svg">
              <a:hlinkClick xmlns:a="http://schemas.openxmlformats.org/drawingml/2006/main" r:id="rId7" tooltip="&quot;Indian rupee sign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Rupee symbol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B3E">
        <w:rPr>
          <w:rFonts w:ascii="Times New Roman" w:eastAsia="MS Mincho" w:hAnsi="Times New Roman" w:cs="Times New Roman"/>
          <w:bCs/>
          <w:sz w:val="24"/>
          <w:szCs w:val="24"/>
        </w:rPr>
        <w:t>4994</w:t>
      </w:r>
      <w:r>
        <w:rPr>
          <w:rFonts w:ascii="Times New Roman" w:eastAsia="MS Mincho" w:hAnsi="Times New Roman" w:cs="Times New Roman"/>
          <w:bCs/>
          <w:sz w:val="24"/>
          <w:szCs w:val="24"/>
        </w:rPr>
        <w:t>.00</w:t>
      </w:r>
      <w:r w:rsidRPr="00E76B3E">
        <w:rPr>
          <w:rFonts w:ascii="Times New Roman" w:eastAsia="MS Mincho" w:hAnsi="Times New Roman" w:cs="Times New Roman"/>
          <w:bCs/>
          <w:sz w:val="24"/>
          <w:szCs w:val="24"/>
        </w:rPr>
        <w:t xml:space="preserve"> lakh and a</w:t>
      </w:r>
      <w:r w:rsidRPr="002D624C">
        <w:rPr>
          <w:rFonts w:ascii="Times New Roman" w:eastAsia="Arial Unicode MS" w:hAnsi="Times New Roman" w:cs="Times New Roman"/>
          <w:szCs w:val="24"/>
        </w:rPr>
        <w:t xml:space="preserve"> sum of Rs. 499.00 lakh has been released as a 1</w:t>
      </w:r>
      <w:r w:rsidRPr="002D624C">
        <w:rPr>
          <w:rFonts w:ascii="Times New Roman" w:eastAsia="Arial Unicode MS" w:hAnsi="Times New Roman" w:cs="Times New Roman"/>
          <w:szCs w:val="24"/>
          <w:vertAlign w:val="superscript"/>
        </w:rPr>
        <w:t>st</w:t>
      </w:r>
      <w:r w:rsidRPr="002D624C">
        <w:rPr>
          <w:rFonts w:ascii="Times New Roman" w:eastAsia="Arial Unicode MS" w:hAnsi="Times New Roman" w:cs="Times New Roman"/>
          <w:szCs w:val="24"/>
        </w:rPr>
        <w:t xml:space="preserve"> instalment</w:t>
      </w:r>
    </w:p>
    <w:p w:rsidR="00DC3231" w:rsidRDefault="00DC3231" w:rsidP="00DC32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231" w:rsidRPr="006E181F" w:rsidRDefault="00D31CA1" w:rsidP="00DC32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C3231" w:rsidRPr="006E18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3231" w:rsidRPr="006E181F">
        <w:rPr>
          <w:rFonts w:ascii="Times New Roman" w:hAnsi="Times New Roman" w:cs="Times New Roman"/>
          <w:b/>
          <w:bCs/>
          <w:sz w:val="24"/>
          <w:szCs w:val="24"/>
        </w:rPr>
        <w:t xml:space="preserve">Utilization Certificate pending with Government of </w:t>
      </w:r>
      <w:r w:rsidR="00DC3231">
        <w:rPr>
          <w:rFonts w:ascii="Times New Roman" w:hAnsi="Times New Roman" w:cs="Times New Roman"/>
          <w:b/>
          <w:bCs/>
          <w:sz w:val="24"/>
          <w:szCs w:val="24"/>
        </w:rPr>
        <w:t>Odisha</w:t>
      </w:r>
      <w:r w:rsidR="00DC3231" w:rsidRPr="006E181F">
        <w:rPr>
          <w:rFonts w:ascii="Times New Roman" w:hAnsi="Times New Roman" w:cs="Times New Roman"/>
          <w:b/>
          <w:bCs/>
          <w:sz w:val="24"/>
          <w:szCs w:val="24"/>
        </w:rPr>
        <w:t xml:space="preserve"> in respect of the funds released under Blue Revolution Scheme.</w:t>
      </w:r>
    </w:p>
    <w:p w:rsidR="00DC3231" w:rsidRPr="006E181F" w:rsidRDefault="00DC3231" w:rsidP="00DC3231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181F">
        <w:rPr>
          <w:rFonts w:ascii="Times New Roman" w:hAnsi="Times New Roman" w:cs="Times New Roman"/>
          <w:sz w:val="24"/>
          <w:szCs w:val="24"/>
        </w:rPr>
        <w:t>(Rupees in Lakh)</w:t>
      </w:r>
    </w:p>
    <w:tbl>
      <w:tblPr>
        <w:tblW w:w="0" w:type="auto"/>
        <w:jc w:val="center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1890"/>
        <w:gridCol w:w="1890"/>
        <w:gridCol w:w="1710"/>
        <w:gridCol w:w="1800"/>
      </w:tblGrid>
      <w:tr w:rsidR="00DC3231" w:rsidRPr="006E181F" w:rsidTr="00DC3231">
        <w:trPr>
          <w:jc w:val="center"/>
        </w:trPr>
        <w:tc>
          <w:tcPr>
            <w:tcW w:w="918" w:type="dxa"/>
            <w:vAlign w:val="center"/>
          </w:tcPr>
          <w:p w:rsidR="00DC3231" w:rsidRPr="006E181F" w:rsidRDefault="00DC3231" w:rsidP="00DC323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1890" w:type="dxa"/>
            <w:vAlign w:val="center"/>
          </w:tcPr>
          <w:p w:rsidR="00DC3231" w:rsidRPr="006E181F" w:rsidRDefault="00DC3231" w:rsidP="00DC323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Financial Year</w:t>
            </w:r>
          </w:p>
        </w:tc>
        <w:tc>
          <w:tcPr>
            <w:tcW w:w="1890" w:type="dxa"/>
            <w:vAlign w:val="center"/>
          </w:tcPr>
          <w:p w:rsidR="00DC3231" w:rsidRPr="006E181F" w:rsidRDefault="00DC3231" w:rsidP="00DC323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Funds Released</w:t>
            </w:r>
          </w:p>
        </w:tc>
        <w:tc>
          <w:tcPr>
            <w:tcW w:w="1710" w:type="dxa"/>
            <w:vAlign w:val="center"/>
          </w:tcPr>
          <w:p w:rsidR="00DC3231" w:rsidRPr="006E181F" w:rsidRDefault="00DC3231" w:rsidP="00DC323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UCs Received</w:t>
            </w:r>
          </w:p>
        </w:tc>
        <w:tc>
          <w:tcPr>
            <w:tcW w:w="1800" w:type="dxa"/>
            <w:vAlign w:val="center"/>
          </w:tcPr>
          <w:p w:rsidR="00DC3231" w:rsidRPr="006E181F" w:rsidRDefault="00DC3231" w:rsidP="00DC323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UCs Pendings</w:t>
            </w:r>
          </w:p>
        </w:tc>
      </w:tr>
      <w:tr w:rsidR="00DC3231" w:rsidRPr="006E181F" w:rsidTr="00DC3231">
        <w:trPr>
          <w:jc w:val="center"/>
        </w:trPr>
        <w:tc>
          <w:tcPr>
            <w:tcW w:w="918" w:type="dxa"/>
            <w:vAlign w:val="center"/>
          </w:tcPr>
          <w:p w:rsidR="00DC3231" w:rsidRPr="006E181F" w:rsidRDefault="00DC3231" w:rsidP="00DC323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DC3231" w:rsidRPr="006E181F" w:rsidRDefault="00DC3231" w:rsidP="00DC323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Prior to 2016-17</w:t>
            </w:r>
          </w:p>
        </w:tc>
        <w:tc>
          <w:tcPr>
            <w:tcW w:w="1890" w:type="dxa"/>
            <w:vAlign w:val="center"/>
          </w:tcPr>
          <w:p w:rsidR="00DC3231" w:rsidRPr="00DC3231" w:rsidRDefault="00DC3231" w:rsidP="00DC3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C3231" w:rsidRPr="00DC3231" w:rsidRDefault="00DC3231" w:rsidP="00DC3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C3231" w:rsidRPr="00DC3231" w:rsidRDefault="00DC3231" w:rsidP="00DC3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31">
              <w:rPr>
                <w:rFonts w:ascii="Times New Roman" w:eastAsia="Calibri" w:hAnsi="Times New Roman" w:cs="Times New Roman"/>
                <w:sz w:val="24"/>
                <w:szCs w:val="24"/>
              </w:rPr>
              <w:t>166.07</w:t>
            </w:r>
          </w:p>
        </w:tc>
      </w:tr>
      <w:tr w:rsidR="00DC3231" w:rsidRPr="006E181F" w:rsidTr="00DC3231">
        <w:trPr>
          <w:jc w:val="center"/>
        </w:trPr>
        <w:tc>
          <w:tcPr>
            <w:tcW w:w="918" w:type="dxa"/>
            <w:vAlign w:val="center"/>
          </w:tcPr>
          <w:p w:rsidR="00DC3231" w:rsidRPr="006E181F" w:rsidRDefault="00DC3231" w:rsidP="00DC323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DC3231" w:rsidRPr="006E181F" w:rsidRDefault="00DC3231" w:rsidP="00DC323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1890" w:type="dxa"/>
            <w:vAlign w:val="center"/>
          </w:tcPr>
          <w:p w:rsidR="00DC3231" w:rsidRPr="00DC3231" w:rsidRDefault="00DC3231" w:rsidP="00DC3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31">
              <w:rPr>
                <w:rFonts w:ascii="Times New Roman" w:eastAsia="Calibri" w:hAnsi="Times New Roman" w:cs="Times New Roman"/>
                <w:sz w:val="24"/>
                <w:szCs w:val="24"/>
              </w:rPr>
              <w:t>2593.59</w:t>
            </w:r>
          </w:p>
        </w:tc>
        <w:tc>
          <w:tcPr>
            <w:tcW w:w="1710" w:type="dxa"/>
            <w:vAlign w:val="bottom"/>
          </w:tcPr>
          <w:p w:rsidR="00DC3231" w:rsidRPr="00DC3231" w:rsidRDefault="00DC3231" w:rsidP="00DC3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31">
              <w:rPr>
                <w:rFonts w:ascii="Times New Roman" w:eastAsia="Calibri" w:hAnsi="Times New Roman" w:cs="Times New Roman"/>
                <w:sz w:val="24"/>
                <w:szCs w:val="24"/>
              </w:rPr>
              <w:t>2187.00</w:t>
            </w:r>
          </w:p>
        </w:tc>
        <w:tc>
          <w:tcPr>
            <w:tcW w:w="1800" w:type="dxa"/>
            <w:vAlign w:val="bottom"/>
          </w:tcPr>
          <w:p w:rsidR="00DC3231" w:rsidRPr="00DC3231" w:rsidRDefault="00DC3231" w:rsidP="00DC3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31">
              <w:rPr>
                <w:rFonts w:ascii="Times New Roman" w:eastAsia="Calibri" w:hAnsi="Times New Roman" w:cs="Times New Roman"/>
                <w:sz w:val="24"/>
                <w:szCs w:val="24"/>
              </w:rPr>
              <w:t>406.60</w:t>
            </w:r>
          </w:p>
        </w:tc>
      </w:tr>
      <w:tr w:rsidR="00DC3231" w:rsidRPr="006E181F" w:rsidTr="00DC3231">
        <w:trPr>
          <w:jc w:val="center"/>
        </w:trPr>
        <w:tc>
          <w:tcPr>
            <w:tcW w:w="918" w:type="dxa"/>
            <w:vAlign w:val="center"/>
          </w:tcPr>
          <w:p w:rsidR="00DC3231" w:rsidRPr="006E181F" w:rsidRDefault="00DC3231" w:rsidP="00DC323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DC3231" w:rsidRPr="006E181F" w:rsidRDefault="00DC3231" w:rsidP="00DC323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890" w:type="dxa"/>
            <w:vAlign w:val="center"/>
          </w:tcPr>
          <w:p w:rsidR="00DC3231" w:rsidRPr="00DC3231" w:rsidRDefault="00DC3231" w:rsidP="00DC3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31">
              <w:rPr>
                <w:rFonts w:ascii="Times New Roman" w:eastAsia="Calibri" w:hAnsi="Times New Roman" w:cs="Times New Roman"/>
                <w:sz w:val="24"/>
                <w:szCs w:val="24"/>
              </w:rPr>
              <w:t>1077.68</w:t>
            </w:r>
          </w:p>
        </w:tc>
        <w:tc>
          <w:tcPr>
            <w:tcW w:w="1710" w:type="dxa"/>
            <w:vAlign w:val="bottom"/>
          </w:tcPr>
          <w:p w:rsidR="00DC3231" w:rsidRPr="00DC3231" w:rsidRDefault="00DC3231" w:rsidP="00DC3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31">
              <w:rPr>
                <w:rFonts w:ascii="Times New Roman" w:eastAsia="Calibri" w:hAnsi="Times New Roman" w:cs="Times New Roman"/>
                <w:sz w:val="24"/>
                <w:szCs w:val="24"/>
              </w:rPr>
              <w:t>30.00</w:t>
            </w:r>
          </w:p>
        </w:tc>
        <w:tc>
          <w:tcPr>
            <w:tcW w:w="1800" w:type="dxa"/>
            <w:vAlign w:val="center"/>
          </w:tcPr>
          <w:p w:rsidR="00DC3231" w:rsidRPr="00DC3231" w:rsidRDefault="00DC3231" w:rsidP="00DC3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31">
              <w:rPr>
                <w:rFonts w:ascii="Times New Roman" w:eastAsia="Calibri" w:hAnsi="Times New Roman" w:cs="Times New Roman"/>
                <w:sz w:val="24"/>
                <w:szCs w:val="24"/>
              </w:rPr>
              <w:t>1047.68</w:t>
            </w:r>
          </w:p>
        </w:tc>
      </w:tr>
      <w:tr w:rsidR="00DC3231" w:rsidRPr="006E181F" w:rsidTr="00DC3231">
        <w:trPr>
          <w:jc w:val="center"/>
        </w:trPr>
        <w:tc>
          <w:tcPr>
            <w:tcW w:w="918" w:type="dxa"/>
            <w:vAlign w:val="center"/>
          </w:tcPr>
          <w:p w:rsidR="00DC3231" w:rsidRPr="006E181F" w:rsidRDefault="00DC3231" w:rsidP="00DC323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3231" w:rsidRPr="006E181F" w:rsidRDefault="00DC3231" w:rsidP="00DC323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890" w:type="dxa"/>
            <w:vAlign w:val="center"/>
          </w:tcPr>
          <w:p w:rsidR="00DC3231" w:rsidRPr="00DC3231" w:rsidRDefault="00DC3231" w:rsidP="00DC3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31">
              <w:rPr>
                <w:rFonts w:ascii="Times New Roman" w:eastAsia="Calibri" w:hAnsi="Times New Roman" w:cs="Times New Roman"/>
                <w:sz w:val="24"/>
                <w:szCs w:val="24"/>
              </w:rPr>
              <w:t>1022.13</w:t>
            </w:r>
          </w:p>
        </w:tc>
        <w:tc>
          <w:tcPr>
            <w:tcW w:w="1710" w:type="dxa"/>
            <w:vAlign w:val="bottom"/>
          </w:tcPr>
          <w:p w:rsidR="00DC3231" w:rsidRPr="00DC3231" w:rsidRDefault="00DC3231" w:rsidP="00DC3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31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00" w:type="dxa"/>
            <w:vAlign w:val="center"/>
          </w:tcPr>
          <w:p w:rsidR="00DC3231" w:rsidRPr="00DC3231" w:rsidRDefault="00DC3231" w:rsidP="00DC3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31">
              <w:rPr>
                <w:rFonts w:ascii="Times New Roman" w:eastAsia="Calibri" w:hAnsi="Times New Roman" w:cs="Times New Roman"/>
                <w:sz w:val="24"/>
                <w:szCs w:val="24"/>
              </w:rPr>
              <w:t>1022.13</w:t>
            </w:r>
          </w:p>
        </w:tc>
      </w:tr>
      <w:tr w:rsidR="00DC3231" w:rsidRPr="006E181F" w:rsidTr="00DC3231">
        <w:trPr>
          <w:jc w:val="center"/>
        </w:trPr>
        <w:tc>
          <w:tcPr>
            <w:tcW w:w="918" w:type="dxa"/>
            <w:vAlign w:val="center"/>
          </w:tcPr>
          <w:p w:rsidR="00DC3231" w:rsidRPr="006E181F" w:rsidRDefault="00DC3231" w:rsidP="00DC323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3231" w:rsidRPr="006E181F" w:rsidRDefault="00DC3231" w:rsidP="00DC323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0" w:type="dxa"/>
            <w:vAlign w:val="center"/>
          </w:tcPr>
          <w:p w:rsidR="00DC3231" w:rsidRPr="006E181F" w:rsidRDefault="0096242A" w:rsidP="00DC323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DC32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C3231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4693.4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DC32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10" w:type="dxa"/>
            <w:vAlign w:val="center"/>
          </w:tcPr>
          <w:p w:rsidR="00DC3231" w:rsidRPr="006E181F" w:rsidRDefault="0096242A" w:rsidP="00DC323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DC32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C3231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2217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DC32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800" w:type="dxa"/>
            <w:vAlign w:val="center"/>
          </w:tcPr>
          <w:p w:rsidR="00DC3231" w:rsidRPr="006E181F" w:rsidRDefault="0096242A" w:rsidP="00DC323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DC32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C3231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2642.48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DC3231" w:rsidRDefault="00DC3231" w:rsidP="00EA3F6D">
      <w:pPr>
        <w:tabs>
          <w:tab w:val="left" w:pos="40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231" w:rsidRPr="006E181F" w:rsidRDefault="00DC3231" w:rsidP="00DC32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81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6E181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Significant Achievement during 2015-16 to 2018-19 under fisheries sector in </w:t>
      </w:r>
      <w:r>
        <w:rPr>
          <w:rFonts w:ascii="Times New Roman" w:hAnsi="Times New Roman" w:cs="Times New Roman"/>
          <w:b/>
          <w:bCs/>
          <w:sz w:val="24"/>
          <w:szCs w:val="24"/>
        </w:rPr>
        <w:t>Odisha</w:t>
      </w:r>
    </w:p>
    <w:p w:rsidR="00DC3231" w:rsidRDefault="00DC3231" w:rsidP="00DC3231">
      <w:pPr>
        <w:pStyle w:val="ListParagraph"/>
        <w:spacing w:after="0" w:line="360" w:lineRule="auto"/>
        <w:contextualSpacing/>
        <w:jc w:val="both"/>
        <w:rPr>
          <w:rFonts w:eastAsia="Times New Roman"/>
          <w:sz w:val="24"/>
          <w:szCs w:val="24"/>
        </w:rPr>
      </w:pPr>
    </w:p>
    <w:p w:rsidR="00DC3231" w:rsidRPr="00DC3231" w:rsidRDefault="00DC3231" w:rsidP="00DC3231">
      <w:pPr>
        <w:pStyle w:val="ListParagraph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231">
        <w:rPr>
          <w:rFonts w:ascii="Times New Roman" w:eastAsia="Times New Roman" w:hAnsi="Times New Roman" w:cs="Times New Roman"/>
          <w:sz w:val="24"/>
          <w:szCs w:val="24"/>
        </w:rPr>
        <w:t>Central assistance of Rs. 6,301.36 lakhs released for Fisheries Sector</w:t>
      </w:r>
    </w:p>
    <w:p w:rsidR="00DC3231" w:rsidRPr="00DC3231" w:rsidRDefault="00DC3231" w:rsidP="00DC3231">
      <w:pPr>
        <w:pStyle w:val="ListParagraph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231">
        <w:rPr>
          <w:rFonts w:ascii="Times New Roman" w:eastAsia="Times New Roman" w:hAnsi="Times New Roman" w:cs="Times New Roman"/>
          <w:sz w:val="24"/>
          <w:szCs w:val="24"/>
        </w:rPr>
        <w:t xml:space="preserve">Assistance provided for bringing 4,463 ha area under aquaculture </w:t>
      </w:r>
    </w:p>
    <w:p w:rsidR="00DC3231" w:rsidRPr="00DC3231" w:rsidRDefault="00DC3231" w:rsidP="00DC3231">
      <w:pPr>
        <w:pStyle w:val="ListParagraph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231">
        <w:rPr>
          <w:rFonts w:ascii="Times New Roman" w:eastAsia="Times New Roman" w:hAnsi="Times New Roman" w:cs="Times New Roman"/>
          <w:sz w:val="24"/>
          <w:szCs w:val="24"/>
        </w:rPr>
        <w:t xml:space="preserve">Sanctioned construction of 1 Nos of landing centers </w:t>
      </w:r>
    </w:p>
    <w:p w:rsidR="00DC3231" w:rsidRPr="00DC3231" w:rsidRDefault="00DC3231" w:rsidP="00DC3231">
      <w:pPr>
        <w:pStyle w:val="ListParagraph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231">
        <w:rPr>
          <w:rFonts w:ascii="Times New Roman" w:eastAsia="Times New Roman" w:hAnsi="Times New Roman" w:cs="Times New Roman"/>
          <w:sz w:val="24"/>
          <w:szCs w:val="24"/>
        </w:rPr>
        <w:t>Approved the installation of 28 Nos cages/pens in reservoirs and other open water bodies</w:t>
      </w:r>
    </w:p>
    <w:p w:rsidR="00DC3231" w:rsidRPr="00DC3231" w:rsidRDefault="00DC3231" w:rsidP="00DC3231">
      <w:pPr>
        <w:pStyle w:val="ListParagraph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231">
        <w:rPr>
          <w:rFonts w:ascii="Times New Roman" w:eastAsia="Times New Roman" w:hAnsi="Times New Roman" w:cs="Times New Roman"/>
          <w:sz w:val="24"/>
          <w:szCs w:val="24"/>
        </w:rPr>
        <w:t>4 Nos of Recirculatory Aquaculture Systems (RAS) approved.</w:t>
      </w:r>
    </w:p>
    <w:p w:rsidR="00DC3231" w:rsidRPr="00DC3231" w:rsidRDefault="00DC3231" w:rsidP="00DC3231">
      <w:pPr>
        <w:pStyle w:val="ListParagraph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231">
        <w:rPr>
          <w:rFonts w:ascii="Times New Roman" w:eastAsia="Times New Roman" w:hAnsi="Times New Roman" w:cs="Times New Roman"/>
          <w:sz w:val="24"/>
          <w:szCs w:val="24"/>
        </w:rPr>
        <w:t xml:space="preserve">Approved establishment of 31 Nos of fish/prawn hatcheries </w:t>
      </w:r>
    </w:p>
    <w:p w:rsidR="00DC3231" w:rsidRPr="00DC3231" w:rsidRDefault="00DC3231" w:rsidP="00DC3231">
      <w:pPr>
        <w:pStyle w:val="ListParagraph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231">
        <w:rPr>
          <w:rFonts w:ascii="Times New Roman" w:eastAsia="Times New Roman" w:hAnsi="Times New Roman" w:cs="Times New Roman"/>
          <w:sz w:val="24"/>
          <w:szCs w:val="24"/>
        </w:rPr>
        <w:t>2,995 Traditional Crafts Motorised</w:t>
      </w:r>
    </w:p>
    <w:p w:rsidR="00DC3231" w:rsidRPr="00DC3231" w:rsidRDefault="00DC3231" w:rsidP="00DC3231">
      <w:pPr>
        <w:pStyle w:val="ListParagraph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231">
        <w:rPr>
          <w:rFonts w:ascii="Times New Roman" w:eastAsia="Times New Roman" w:hAnsi="Times New Roman" w:cs="Times New Roman"/>
          <w:sz w:val="24"/>
          <w:szCs w:val="24"/>
        </w:rPr>
        <w:t>Sanctioned 545 Nos of safety kits for Fishermen at Sea</w:t>
      </w:r>
    </w:p>
    <w:p w:rsidR="00DC3231" w:rsidRPr="00DC3231" w:rsidRDefault="00DC3231" w:rsidP="00DC3231">
      <w:pPr>
        <w:pStyle w:val="ListParagraph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231">
        <w:rPr>
          <w:rFonts w:ascii="Times New Roman" w:eastAsia="Times New Roman" w:hAnsi="Times New Roman" w:cs="Times New Roman"/>
          <w:sz w:val="24"/>
          <w:szCs w:val="24"/>
        </w:rPr>
        <w:t>Assistance provided to 175 Nos Traditional/Artisanal fishermen</w:t>
      </w:r>
    </w:p>
    <w:p w:rsidR="00DC3231" w:rsidRPr="00DC3231" w:rsidRDefault="00DC3231" w:rsidP="00DC3231">
      <w:pPr>
        <w:pStyle w:val="ListParagraph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231">
        <w:rPr>
          <w:rFonts w:ascii="Times New Roman" w:eastAsia="Times New Roman" w:hAnsi="Times New Roman" w:cs="Times New Roman"/>
          <w:sz w:val="24"/>
          <w:szCs w:val="24"/>
        </w:rPr>
        <w:t>630 units of fish transportation facilities viz., refrigerated &amp; insulated trucks, auto rickshaws, motor cycles &amp; bicycles with ice box  have been sanctioned</w:t>
      </w:r>
    </w:p>
    <w:p w:rsidR="00DC3231" w:rsidRPr="00DC3231" w:rsidRDefault="00DC3231" w:rsidP="00DC3231">
      <w:pPr>
        <w:pStyle w:val="ListParagraph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231">
        <w:rPr>
          <w:rFonts w:ascii="Times New Roman" w:eastAsia="Times New Roman" w:hAnsi="Times New Roman" w:cs="Times New Roman"/>
          <w:sz w:val="24"/>
          <w:szCs w:val="24"/>
        </w:rPr>
        <w:t>Sanctioned 34 units of fish markets &amp; fish mobile markets</w:t>
      </w:r>
    </w:p>
    <w:p w:rsidR="00DC3231" w:rsidRPr="00DC3231" w:rsidRDefault="00DC3231" w:rsidP="00DC3231">
      <w:pPr>
        <w:pStyle w:val="ListParagraph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231">
        <w:rPr>
          <w:rFonts w:ascii="Times New Roman" w:eastAsia="Times New Roman" w:hAnsi="Times New Roman" w:cs="Times New Roman"/>
          <w:sz w:val="24"/>
          <w:szCs w:val="24"/>
        </w:rPr>
        <w:t>Insurance cover provided to 11.31 lakh fishermen annually.</w:t>
      </w:r>
    </w:p>
    <w:p w:rsidR="00DC3231" w:rsidRPr="00DC3231" w:rsidRDefault="00DC3231" w:rsidP="00DC3231">
      <w:pPr>
        <w:pStyle w:val="ListParagraph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231">
        <w:rPr>
          <w:rFonts w:ascii="Times New Roman" w:eastAsia="Times New Roman" w:hAnsi="Times New Roman" w:cs="Times New Roman"/>
          <w:sz w:val="24"/>
          <w:szCs w:val="24"/>
        </w:rPr>
        <w:t>Financial assistance provided to 37,806 fishers under Saving-cum-Relief component during fishing lean/ban period</w:t>
      </w:r>
    </w:p>
    <w:p w:rsidR="00DC3231" w:rsidRPr="00DC3231" w:rsidRDefault="00DC3231" w:rsidP="00DC3231">
      <w:pPr>
        <w:pStyle w:val="ListParagraph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231">
        <w:rPr>
          <w:rFonts w:ascii="Times New Roman" w:eastAsia="Times New Roman" w:hAnsi="Times New Roman" w:cs="Times New Roman"/>
          <w:sz w:val="24"/>
          <w:szCs w:val="24"/>
        </w:rPr>
        <w:t xml:space="preserve">Skill training provided to 2,701 fish farmers &amp; other stakeholders </w:t>
      </w:r>
    </w:p>
    <w:p w:rsidR="00DC3231" w:rsidRPr="00DC3231" w:rsidRDefault="00DC3231" w:rsidP="00EA3F6D">
      <w:pPr>
        <w:tabs>
          <w:tab w:val="left" w:pos="40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4C" w:rsidRPr="00EA3F6D" w:rsidRDefault="00D02406" w:rsidP="00D02406">
      <w:pPr>
        <w:pStyle w:val="ListParagraph"/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</w:t>
      </w:r>
    </w:p>
    <w:sectPr w:rsidR="002D624C" w:rsidRPr="00EA3F6D" w:rsidSect="007E218A">
      <w:footerReference w:type="default" r:id="rId9"/>
      <w:pgSz w:w="11906" w:h="16838"/>
      <w:pgMar w:top="567" w:right="849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E02" w:rsidRDefault="00C34E02" w:rsidP="00F8260C">
      <w:pPr>
        <w:spacing w:after="0" w:line="240" w:lineRule="auto"/>
      </w:pPr>
      <w:r>
        <w:separator/>
      </w:r>
    </w:p>
  </w:endnote>
  <w:endnote w:type="continuationSeparator" w:id="1">
    <w:p w:rsidR="00C34E02" w:rsidRDefault="00C34E02" w:rsidP="00F8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3286175"/>
      <w:docPartObj>
        <w:docPartGallery w:val="Page Numbers (Bottom of Page)"/>
        <w:docPartUnique/>
      </w:docPartObj>
    </w:sdtPr>
    <w:sdtContent>
      <w:p w:rsidR="00DC3231" w:rsidRDefault="0096242A" w:rsidP="00D31CA1">
        <w:pPr>
          <w:pStyle w:val="Footer"/>
          <w:jc w:val="center"/>
        </w:pPr>
        <w:fldSimple w:instr=" PAGE   \* MERGEFORMAT ">
          <w:r w:rsidR="009C0E26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E02" w:rsidRDefault="00C34E02" w:rsidP="00F8260C">
      <w:pPr>
        <w:spacing w:after="0" w:line="240" w:lineRule="auto"/>
      </w:pPr>
      <w:r>
        <w:separator/>
      </w:r>
    </w:p>
  </w:footnote>
  <w:footnote w:type="continuationSeparator" w:id="1">
    <w:p w:rsidR="00C34E02" w:rsidRDefault="00C34E02" w:rsidP="00F82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D27"/>
    <w:multiLevelType w:val="hybridMultilevel"/>
    <w:tmpl w:val="CF98726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C56E0"/>
    <w:multiLevelType w:val="hybridMultilevel"/>
    <w:tmpl w:val="4F222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F19A7"/>
    <w:multiLevelType w:val="hybridMultilevel"/>
    <w:tmpl w:val="208AAA9A"/>
    <w:lvl w:ilvl="0" w:tplc="B4220F1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71197"/>
    <w:multiLevelType w:val="hybridMultilevel"/>
    <w:tmpl w:val="C67CFC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652C1"/>
    <w:multiLevelType w:val="hybridMultilevel"/>
    <w:tmpl w:val="FF26EB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244CA"/>
    <w:multiLevelType w:val="hybridMultilevel"/>
    <w:tmpl w:val="7A021C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0188A"/>
    <w:multiLevelType w:val="hybridMultilevel"/>
    <w:tmpl w:val="FFC01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2058B"/>
    <w:multiLevelType w:val="hybridMultilevel"/>
    <w:tmpl w:val="CDB889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B4093"/>
    <w:multiLevelType w:val="hybridMultilevel"/>
    <w:tmpl w:val="BA5C016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3C3000"/>
    <w:multiLevelType w:val="hybridMultilevel"/>
    <w:tmpl w:val="4C48E002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9317A05"/>
    <w:multiLevelType w:val="hybridMultilevel"/>
    <w:tmpl w:val="EAE01B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E0C79"/>
    <w:multiLevelType w:val="hybridMultilevel"/>
    <w:tmpl w:val="7C7064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954178"/>
    <w:multiLevelType w:val="hybridMultilevel"/>
    <w:tmpl w:val="95B493A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93139"/>
    <w:multiLevelType w:val="hybridMultilevel"/>
    <w:tmpl w:val="C826F89A"/>
    <w:lvl w:ilvl="0" w:tplc="B2C4795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1E7377C"/>
    <w:multiLevelType w:val="hybridMultilevel"/>
    <w:tmpl w:val="C67CFC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925621"/>
    <w:multiLevelType w:val="hybridMultilevel"/>
    <w:tmpl w:val="D71A7B28"/>
    <w:lvl w:ilvl="0" w:tplc="796CA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5C5E7D"/>
    <w:multiLevelType w:val="hybridMultilevel"/>
    <w:tmpl w:val="5AC83CE2"/>
    <w:lvl w:ilvl="0" w:tplc="3C0CE17E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6CC6415"/>
    <w:multiLevelType w:val="hybridMultilevel"/>
    <w:tmpl w:val="45C29452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7D11C8"/>
    <w:multiLevelType w:val="hybridMultilevel"/>
    <w:tmpl w:val="FCFA8D32"/>
    <w:lvl w:ilvl="0" w:tplc="C494DEC6">
      <w:start w:val="1"/>
      <w:numFmt w:val="upperRoman"/>
      <w:lvlText w:val="%1)"/>
      <w:lvlJc w:val="left"/>
      <w:pPr>
        <w:ind w:left="81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B7587"/>
    <w:multiLevelType w:val="hybridMultilevel"/>
    <w:tmpl w:val="5BF649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94DB0"/>
    <w:multiLevelType w:val="hybridMultilevel"/>
    <w:tmpl w:val="23BC3E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35150"/>
    <w:multiLevelType w:val="hybridMultilevel"/>
    <w:tmpl w:val="4AB461F8"/>
    <w:lvl w:ilvl="0" w:tplc="7F64B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F3C0E"/>
    <w:multiLevelType w:val="hybridMultilevel"/>
    <w:tmpl w:val="E8F6E62C"/>
    <w:lvl w:ilvl="0" w:tplc="8116BE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A36385B"/>
    <w:multiLevelType w:val="hybridMultilevel"/>
    <w:tmpl w:val="98FEB5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04550"/>
    <w:multiLevelType w:val="hybridMultilevel"/>
    <w:tmpl w:val="81D436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570C7"/>
    <w:multiLevelType w:val="hybridMultilevel"/>
    <w:tmpl w:val="25384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C7B3B"/>
    <w:multiLevelType w:val="hybridMultilevel"/>
    <w:tmpl w:val="09961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379BF"/>
    <w:multiLevelType w:val="hybridMultilevel"/>
    <w:tmpl w:val="95E4CD36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976B7"/>
    <w:multiLevelType w:val="hybridMultilevel"/>
    <w:tmpl w:val="2188C4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042E6"/>
    <w:multiLevelType w:val="hybridMultilevel"/>
    <w:tmpl w:val="70CE150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E33625"/>
    <w:multiLevelType w:val="hybridMultilevel"/>
    <w:tmpl w:val="0BF896C4"/>
    <w:lvl w:ilvl="0" w:tplc="27289934">
      <w:numFmt w:val="bullet"/>
      <w:lvlText w:val="•"/>
      <w:lvlJc w:val="left"/>
      <w:pPr>
        <w:ind w:left="720" w:hanging="72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256B43"/>
    <w:multiLevelType w:val="hybridMultilevel"/>
    <w:tmpl w:val="AB461D5C"/>
    <w:lvl w:ilvl="0" w:tplc="6FB27DB2">
      <w:start w:val="198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61DC2"/>
    <w:multiLevelType w:val="hybridMultilevel"/>
    <w:tmpl w:val="420EA93E"/>
    <w:lvl w:ilvl="0" w:tplc="1986B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C4A96"/>
    <w:multiLevelType w:val="hybridMultilevel"/>
    <w:tmpl w:val="A85C6C1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1D792B"/>
    <w:multiLevelType w:val="hybridMultilevel"/>
    <w:tmpl w:val="58B21178"/>
    <w:lvl w:ilvl="0" w:tplc="860871D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689278AC"/>
    <w:multiLevelType w:val="hybridMultilevel"/>
    <w:tmpl w:val="ABF6916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8D0ED1"/>
    <w:multiLevelType w:val="hybridMultilevel"/>
    <w:tmpl w:val="4E3E053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45AAE"/>
    <w:multiLevelType w:val="hybridMultilevel"/>
    <w:tmpl w:val="275C3D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D3186"/>
    <w:multiLevelType w:val="hybridMultilevel"/>
    <w:tmpl w:val="C34CF7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B104C"/>
    <w:multiLevelType w:val="hybridMultilevel"/>
    <w:tmpl w:val="3D6CB892"/>
    <w:lvl w:ilvl="0" w:tplc="4A8075B0">
      <w:start w:val="198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FC7C8A"/>
    <w:multiLevelType w:val="hybridMultilevel"/>
    <w:tmpl w:val="19FC1E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C8171D"/>
    <w:multiLevelType w:val="hybridMultilevel"/>
    <w:tmpl w:val="913E84EA"/>
    <w:lvl w:ilvl="0" w:tplc="38709884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4"/>
  </w:num>
  <w:num w:numId="4">
    <w:abstractNumId w:val="30"/>
  </w:num>
  <w:num w:numId="5">
    <w:abstractNumId w:val="1"/>
  </w:num>
  <w:num w:numId="6">
    <w:abstractNumId w:val="21"/>
  </w:num>
  <w:num w:numId="7">
    <w:abstractNumId w:val="38"/>
  </w:num>
  <w:num w:numId="8">
    <w:abstractNumId w:val="2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15"/>
  </w:num>
  <w:num w:numId="14">
    <w:abstractNumId w:val="4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9"/>
  </w:num>
  <w:num w:numId="18">
    <w:abstractNumId w:val="32"/>
  </w:num>
  <w:num w:numId="19">
    <w:abstractNumId w:val="35"/>
  </w:num>
  <w:num w:numId="20">
    <w:abstractNumId w:val="0"/>
  </w:num>
  <w:num w:numId="21">
    <w:abstractNumId w:val="12"/>
  </w:num>
  <w:num w:numId="22">
    <w:abstractNumId w:val="22"/>
  </w:num>
  <w:num w:numId="23">
    <w:abstractNumId w:val="37"/>
  </w:num>
  <w:num w:numId="24">
    <w:abstractNumId w:val="16"/>
  </w:num>
  <w:num w:numId="25">
    <w:abstractNumId w:val="3"/>
  </w:num>
  <w:num w:numId="26">
    <w:abstractNumId w:val="25"/>
  </w:num>
  <w:num w:numId="27">
    <w:abstractNumId w:val="28"/>
  </w:num>
  <w:num w:numId="28">
    <w:abstractNumId w:val="5"/>
  </w:num>
  <w:num w:numId="29">
    <w:abstractNumId w:val="2"/>
  </w:num>
  <w:num w:numId="30">
    <w:abstractNumId w:val="36"/>
  </w:num>
  <w:num w:numId="31">
    <w:abstractNumId w:val="26"/>
  </w:num>
  <w:num w:numId="32">
    <w:abstractNumId w:val="24"/>
  </w:num>
  <w:num w:numId="33">
    <w:abstractNumId w:val="20"/>
  </w:num>
  <w:num w:numId="34">
    <w:abstractNumId w:val="41"/>
  </w:num>
  <w:num w:numId="35">
    <w:abstractNumId w:val="33"/>
  </w:num>
  <w:num w:numId="36">
    <w:abstractNumId w:val="14"/>
  </w:num>
  <w:num w:numId="37">
    <w:abstractNumId w:val="6"/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7"/>
  </w:num>
  <w:num w:numId="41">
    <w:abstractNumId w:val="13"/>
  </w:num>
  <w:num w:numId="42">
    <w:abstractNumId w:val="23"/>
  </w:num>
  <w:num w:numId="43">
    <w:abstractNumId w:val="10"/>
  </w:num>
  <w:num w:numId="44">
    <w:abstractNumId w:val="39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B71"/>
    <w:rsid w:val="00031373"/>
    <w:rsid w:val="00034428"/>
    <w:rsid w:val="0004272E"/>
    <w:rsid w:val="000B57D0"/>
    <w:rsid w:val="000C3DC8"/>
    <w:rsid w:val="000D7AC5"/>
    <w:rsid w:val="000F320A"/>
    <w:rsid w:val="001347F7"/>
    <w:rsid w:val="00135882"/>
    <w:rsid w:val="001428CD"/>
    <w:rsid w:val="001C15D1"/>
    <w:rsid w:val="00252444"/>
    <w:rsid w:val="002A1EA3"/>
    <w:rsid w:val="002D624C"/>
    <w:rsid w:val="002E5F48"/>
    <w:rsid w:val="00302C03"/>
    <w:rsid w:val="00366D69"/>
    <w:rsid w:val="003854E8"/>
    <w:rsid w:val="003C621D"/>
    <w:rsid w:val="003D4E04"/>
    <w:rsid w:val="00410C82"/>
    <w:rsid w:val="00427FD2"/>
    <w:rsid w:val="00442C03"/>
    <w:rsid w:val="0045533C"/>
    <w:rsid w:val="00465106"/>
    <w:rsid w:val="004970EA"/>
    <w:rsid w:val="004A5E29"/>
    <w:rsid w:val="004B48C1"/>
    <w:rsid w:val="004D75AF"/>
    <w:rsid w:val="004E5E8F"/>
    <w:rsid w:val="004F755D"/>
    <w:rsid w:val="00535732"/>
    <w:rsid w:val="00572A0D"/>
    <w:rsid w:val="0057416A"/>
    <w:rsid w:val="00580673"/>
    <w:rsid w:val="005819A4"/>
    <w:rsid w:val="005B24E3"/>
    <w:rsid w:val="005C0BDF"/>
    <w:rsid w:val="005D17CA"/>
    <w:rsid w:val="00605080"/>
    <w:rsid w:val="00666864"/>
    <w:rsid w:val="006A6D2A"/>
    <w:rsid w:val="006A7D61"/>
    <w:rsid w:val="006C2596"/>
    <w:rsid w:val="006E76B7"/>
    <w:rsid w:val="00721089"/>
    <w:rsid w:val="00731C01"/>
    <w:rsid w:val="007B624B"/>
    <w:rsid w:val="007E218A"/>
    <w:rsid w:val="007E5EEC"/>
    <w:rsid w:val="0080290D"/>
    <w:rsid w:val="00850C68"/>
    <w:rsid w:val="00851F62"/>
    <w:rsid w:val="00853330"/>
    <w:rsid w:val="00892A4E"/>
    <w:rsid w:val="008C131E"/>
    <w:rsid w:val="008F2BB9"/>
    <w:rsid w:val="00947908"/>
    <w:rsid w:val="0096242A"/>
    <w:rsid w:val="00983070"/>
    <w:rsid w:val="009A4175"/>
    <w:rsid w:val="009A48D9"/>
    <w:rsid w:val="009C0E26"/>
    <w:rsid w:val="009D2DD8"/>
    <w:rsid w:val="009D484C"/>
    <w:rsid w:val="00A023CF"/>
    <w:rsid w:val="00A55182"/>
    <w:rsid w:val="00A934CB"/>
    <w:rsid w:val="00AA54D9"/>
    <w:rsid w:val="00AB2869"/>
    <w:rsid w:val="00AB7673"/>
    <w:rsid w:val="00AC5D50"/>
    <w:rsid w:val="00B544B2"/>
    <w:rsid w:val="00B611C9"/>
    <w:rsid w:val="00B86108"/>
    <w:rsid w:val="00BC2303"/>
    <w:rsid w:val="00C34E02"/>
    <w:rsid w:val="00C41976"/>
    <w:rsid w:val="00C63FE0"/>
    <w:rsid w:val="00CA3472"/>
    <w:rsid w:val="00D02406"/>
    <w:rsid w:val="00D224D7"/>
    <w:rsid w:val="00D31CA1"/>
    <w:rsid w:val="00D3230B"/>
    <w:rsid w:val="00D400B0"/>
    <w:rsid w:val="00DA6C12"/>
    <w:rsid w:val="00DB34B8"/>
    <w:rsid w:val="00DB6CB9"/>
    <w:rsid w:val="00DC3231"/>
    <w:rsid w:val="00E352E3"/>
    <w:rsid w:val="00E41DD0"/>
    <w:rsid w:val="00E45E64"/>
    <w:rsid w:val="00E61422"/>
    <w:rsid w:val="00E76B3E"/>
    <w:rsid w:val="00E87B29"/>
    <w:rsid w:val="00EA3F6D"/>
    <w:rsid w:val="00F1696D"/>
    <w:rsid w:val="00F8260C"/>
    <w:rsid w:val="00F95B71"/>
    <w:rsid w:val="00FB2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0C"/>
  </w:style>
  <w:style w:type="paragraph" w:styleId="Heading1">
    <w:name w:val="heading 1"/>
    <w:basedOn w:val="Normal"/>
    <w:next w:val="Normal"/>
    <w:link w:val="Heading1Char"/>
    <w:qFormat/>
    <w:rsid w:val="00F95B7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B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B71"/>
    <w:rPr>
      <w:rFonts w:ascii="Arial" w:eastAsia="Times New Roman" w:hAnsi="Arial" w:cs="Arial"/>
      <w:b/>
      <w:bCs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B7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er">
    <w:name w:val="header"/>
    <w:basedOn w:val="Normal"/>
    <w:link w:val="HeaderChar"/>
    <w:uiPriority w:val="99"/>
    <w:rsid w:val="00F95B71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Mang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95B71"/>
    <w:rPr>
      <w:rFonts w:ascii="Calibri" w:eastAsia="Times New Roman" w:hAnsi="Calibri" w:cs="Mangal"/>
      <w:sz w:val="20"/>
    </w:rPr>
  </w:style>
  <w:style w:type="character" w:customStyle="1" w:styleId="ListParagraphChar">
    <w:name w:val="List Paragraph Char"/>
    <w:aliases w:val="List_Paragraph Char,Multilevel para_II Char,List Paragraph1 Char,1.1.1_List Paragraph Char"/>
    <w:basedOn w:val="DefaultParagraphFont"/>
    <w:link w:val="ListParagraph"/>
    <w:uiPriority w:val="34"/>
    <w:locked/>
    <w:rsid w:val="00F95B71"/>
    <w:rPr>
      <w:rFonts w:ascii="Calibri" w:hAnsi="Calibri" w:cs="Calibri"/>
      <w:szCs w:val="22"/>
      <w:lang w:bidi="ar-SA"/>
    </w:rPr>
  </w:style>
  <w:style w:type="paragraph" w:styleId="ListParagraph">
    <w:name w:val="List Paragraph"/>
    <w:aliases w:val="List_Paragraph,Multilevel para_II,List Paragraph1,1.1.1_List Paragraph"/>
    <w:basedOn w:val="Normal"/>
    <w:link w:val="ListParagraphChar"/>
    <w:uiPriority w:val="34"/>
    <w:qFormat/>
    <w:rsid w:val="00F95B71"/>
    <w:pPr>
      <w:ind w:left="720"/>
    </w:pPr>
    <w:rPr>
      <w:rFonts w:ascii="Calibri" w:hAnsi="Calibri" w:cs="Calibr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95B7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5B71"/>
    <w:rPr>
      <w:rFonts w:eastAsiaTheme="minorHAnsi"/>
      <w:lang w:eastAsia="en-US"/>
    </w:rPr>
  </w:style>
  <w:style w:type="paragraph" w:styleId="BodyTextIndent">
    <w:name w:val="Body Text Indent"/>
    <w:basedOn w:val="Normal"/>
    <w:link w:val="BodyTextIndentChar"/>
    <w:semiHidden/>
    <w:rsid w:val="00F95B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F95B71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F95B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F95B71"/>
    <w:pPr>
      <w:spacing w:after="0" w:line="240" w:lineRule="auto"/>
    </w:pPr>
    <w:rPr>
      <w:rFonts w:eastAsiaTheme="minorHAnsi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95B71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5B71"/>
    <w:rPr>
      <w:rFonts w:eastAsiaTheme="minorHAnsi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5B71"/>
    <w:pPr>
      <w:spacing w:after="120" w:line="480" w:lineRule="auto"/>
    </w:pPr>
    <w:rPr>
      <w:rFonts w:eastAsiaTheme="minorHAnsi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5B71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95B7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F95B71"/>
  </w:style>
  <w:style w:type="character" w:customStyle="1" w:styleId="NoSpacingChar">
    <w:name w:val="No Spacing Char"/>
    <w:link w:val="NoSpacing"/>
    <w:uiPriority w:val="1"/>
    <w:locked/>
    <w:rsid w:val="004970EA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6B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B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Indian_rupee_sig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krishi</dc:creator>
  <cp:lastModifiedBy>Hp</cp:lastModifiedBy>
  <cp:revision>19</cp:revision>
  <cp:lastPrinted>2018-04-19T22:14:00Z</cp:lastPrinted>
  <dcterms:created xsi:type="dcterms:W3CDTF">2018-04-23T05:06:00Z</dcterms:created>
  <dcterms:modified xsi:type="dcterms:W3CDTF">2019-06-17T17:43:00Z</dcterms:modified>
</cp:coreProperties>
</file>