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9A" w:rsidRDefault="002B199A" w:rsidP="002B199A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GOVERNMENT OF INDIA </w:t>
      </w:r>
    </w:p>
    <w:p w:rsidR="002B199A" w:rsidRDefault="002B199A" w:rsidP="002B199A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MINISTRY OF AGRICULTURE</w:t>
      </w:r>
    </w:p>
    <w:p w:rsidR="002B199A" w:rsidRDefault="002B199A" w:rsidP="002B199A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ANIMAL HUSBANDRY, DAIRYING AND FISHERIES  </w:t>
      </w:r>
    </w:p>
    <w:p w:rsidR="002B199A" w:rsidRDefault="002B199A" w:rsidP="002B199A">
      <w:pPr>
        <w:spacing w:after="0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LOK SABHA </w:t>
      </w:r>
    </w:p>
    <w:p w:rsidR="002B199A" w:rsidRDefault="002B199A" w:rsidP="002B199A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UNSTARRED QUESTION No. </w:t>
      </w:r>
      <w:r w:rsidR="009F6F93">
        <w:rPr>
          <w:rFonts w:ascii="Arial" w:hAnsi="Arial" w:cs="Arial"/>
          <w:sz w:val="24"/>
          <w:szCs w:val="24"/>
        </w:rPr>
        <w:t>6419</w:t>
      </w:r>
    </w:p>
    <w:p w:rsidR="002B199A" w:rsidRDefault="002B199A" w:rsidP="002B199A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ANSWERED   ON  </w:t>
      </w:r>
      <w:r w:rsidR="00E42C84">
        <w:rPr>
          <w:rFonts w:ascii="Arial" w:hAnsi="Arial" w:cs="Arial"/>
          <w:sz w:val="24"/>
          <w:szCs w:val="24"/>
        </w:rPr>
        <w:t>5</w:t>
      </w:r>
      <w:r w:rsidR="00E42C84" w:rsidRPr="00E42C84">
        <w:rPr>
          <w:rFonts w:ascii="Arial" w:hAnsi="Arial" w:cs="Arial"/>
          <w:sz w:val="24"/>
          <w:szCs w:val="24"/>
          <w:vertAlign w:val="superscript"/>
        </w:rPr>
        <w:t>th</w:t>
      </w:r>
      <w:r w:rsidR="00E42C84">
        <w:rPr>
          <w:rFonts w:ascii="Arial" w:hAnsi="Arial" w:cs="Arial"/>
          <w:sz w:val="24"/>
          <w:szCs w:val="24"/>
        </w:rPr>
        <w:t xml:space="preserve"> May, 2015</w:t>
      </w:r>
    </w:p>
    <w:p w:rsidR="002B199A" w:rsidRDefault="002B199A" w:rsidP="002B19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99A" w:rsidRDefault="00D4649D" w:rsidP="00E42C84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VETERINARY COLLEGES</w:t>
      </w:r>
    </w:p>
    <w:p w:rsidR="002B199A" w:rsidRDefault="009F6F93" w:rsidP="00E42C8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6419</w:t>
      </w:r>
      <w:r w:rsidR="002B199A">
        <w:rPr>
          <w:rFonts w:ascii="Arial" w:hAnsi="Arial" w:cs="Arial"/>
          <w:b/>
          <w:bCs/>
          <w:sz w:val="24"/>
          <w:szCs w:val="24"/>
        </w:rPr>
        <w:t>. Dr. RAVINDRA KUMAR RAY:</w:t>
      </w:r>
    </w:p>
    <w:p w:rsidR="002B199A" w:rsidRDefault="002B199A" w:rsidP="00E42C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the Minister of AGRICULTURE </w:t>
      </w:r>
    </w:p>
    <w:p w:rsidR="002B199A" w:rsidRDefault="002B199A" w:rsidP="00E42C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 pleased to state:</w:t>
      </w:r>
    </w:p>
    <w:p w:rsidR="002B199A" w:rsidRDefault="002B199A" w:rsidP="002B199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2EB8" w:rsidRPr="009F6F93" w:rsidRDefault="00642EB8" w:rsidP="00E42C8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9F6F93">
        <w:rPr>
          <w:rFonts w:ascii="Arial" w:hAnsi="Arial" w:cs="Arial"/>
          <w:sz w:val="24"/>
          <w:szCs w:val="24"/>
        </w:rPr>
        <w:t xml:space="preserve">whether the Government proposes to increase the number of </w:t>
      </w:r>
      <w:r w:rsidR="009F6F93" w:rsidRPr="009F6F93">
        <w:rPr>
          <w:rFonts w:ascii="Arial" w:hAnsi="Arial" w:cs="Arial"/>
          <w:sz w:val="24"/>
          <w:szCs w:val="24"/>
        </w:rPr>
        <w:t xml:space="preserve"> </w:t>
      </w:r>
      <w:r w:rsidRPr="009F6F93">
        <w:rPr>
          <w:rFonts w:ascii="Arial" w:hAnsi="Arial" w:cs="Arial"/>
          <w:sz w:val="24"/>
          <w:szCs w:val="24"/>
        </w:rPr>
        <w:t>Veterinary colleges</w:t>
      </w:r>
      <w:r w:rsidR="009F6F93" w:rsidRPr="009F6F93">
        <w:rPr>
          <w:rFonts w:ascii="Arial" w:hAnsi="Arial" w:cs="Arial"/>
          <w:sz w:val="24"/>
          <w:szCs w:val="24"/>
        </w:rPr>
        <w:t xml:space="preserve"> </w:t>
      </w:r>
      <w:r w:rsidRPr="009F6F93">
        <w:rPr>
          <w:rFonts w:ascii="Arial" w:hAnsi="Arial" w:cs="Arial"/>
          <w:sz w:val="24"/>
          <w:szCs w:val="24"/>
        </w:rPr>
        <w:t xml:space="preserve"> in the country;</w:t>
      </w:r>
    </w:p>
    <w:p w:rsidR="00642EB8" w:rsidRPr="009F6F93" w:rsidRDefault="00642EB8" w:rsidP="00E42C8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9F6F93">
        <w:rPr>
          <w:rFonts w:ascii="Arial" w:hAnsi="Arial" w:cs="Arial"/>
          <w:sz w:val="24"/>
          <w:szCs w:val="24"/>
        </w:rPr>
        <w:t>if so, the details thereof, State/UT-wise along with the locations thereof;</w:t>
      </w:r>
    </w:p>
    <w:p w:rsidR="00642EB8" w:rsidRPr="009F6F93" w:rsidRDefault="00642EB8" w:rsidP="00E42C8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9F6F93">
        <w:rPr>
          <w:rFonts w:ascii="Arial" w:hAnsi="Arial" w:cs="Arial"/>
          <w:sz w:val="24"/>
          <w:szCs w:val="24"/>
        </w:rPr>
        <w:t xml:space="preserve">whether the Government proposes to set up such colleges in Jharkhand during the financial year; and </w:t>
      </w:r>
    </w:p>
    <w:p w:rsidR="00642EB8" w:rsidRPr="009F6F93" w:rsidRDefault="00642EB8" w:rsidP="00E42C8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9F6F93">
        <w:rPr>
          <w:rFonts w:ascii="Arial" w:hAnsi="Arial" w:cs="Arial"/>
          <w:sz w:val="24"/>
          <w:szCs w:val="24"/>
        </w:rPr>
        <w:t xml:space="preserve">if so, the details thereof? </w:t>
      </w:r>
    </w:p>
    <w:p w:rsidR="002B199A" w:rsidRDefault="002B199A" w:rsidP="00E42C84">
      <w:pPr>
        <w:pStyle w:val="ListParagraph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199A" w:rsidRDefault="002B199A" w:rsidP="002B199A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B199A" w:rsidRDefault="002B199A" w:rsidP="002B199A">
      <w:pPr>
        <w:pStyle w:val="ListParagraph"/>
        <w:tabs>
          <w:tab w:val="left" w:pos="709"/>
        </w:tabs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</w:t>
      </w:r>
    </w:p>
    <w:p w:rsidR="002B199A" w:rsidRDefault="002B199A" w:rsidP="00E42C84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MINISTER OF STATE FOR AGRICULTURE</w:t>
      </w:r>
    </w:p>
    <w:p w:rsidR="002B199A" w:rsidRDefault="002B199A" w:rsidP="002B199A">
      <w:pPr>
        <w:pStyle w:val="ListParagraph"/>
        <w:tabs>
          <w:tab w:val="left" w:pos="709"/>
        </w:tabs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(Dr. SANJEEV KUMAR BALYAN)</w:t>
      </w:r>
    </w:p>
    <w:p w:rsidR="00102587" w:rsidRDefault="009F6F93" w:rsidP="00102587">
      <w:pPr>
        <w:pStyle w:val="ListParagraph"/>
        <w:numPr>
          <w:ilvl w:val="0"/>
          <w:numId w:val="3"/>
        </w:numPr>
        <w:tabs>
          <w:tab w:val="left" w:pos="270"/>
          <w:tab w:val="left" w:pos="1134"/>
        </w:tabs>
        <w:ind w:hanging="63"/>
        <w:jc w:val="both"/>
        <w:rPr>
          <w:rFonts w:ascii="Arial" w:hAnsi="Arial" w:cs="Arial"/>
          <w:sz w:val="24"/>
          <w:szCs w:val="24"/>
        </w:rPr>
      </w:pPr>
      <w:r w:rsidRPr="004F7B55">
        <w:rPr>
          <w:rFonts w:ascii="Arial" w:hAnsi="Arial" w:cs="Arial"/>
          <w:sz w:val="24"/>
          <w:szCs w:val="24"/>
        </w:rPr>
        <w:t xml:space="preserve">and (b) </w:t>
      </w:r>
      <w:r w:rsidR="004F7B55" w:rsidRPr="00C17639">
        <w:rPr>
          <w:rFonts w:ascii="Arial" w:hAnsi="Arial" w:cs="Arial"/>
          <w:sz w:val="24"/>
          <w:szCs w:val="24"/>
        </w:rPr>
        <w:t>Veterinary Education is a state subject. Setting up of Veterinary   Colleges/Institutions is under the domain of State/</w:t>
      </w:r>
      <w:r w:rsidR="008B2BCD" w:rsidRPr="00C17639">
        <w:rPr>
          <w:rFonts w:ascii="Arial" w:hAnsi="Arial" w:cs="Arial"/>
          <w:sz w:val="24"/>
          <w:szCs w:val="24"/>
        </w:rPr>
        <w:t>UTs Government to</w:t>
      </w:r>
      <w:r w:rsidR="004F7B55" w:rsidRPr="00C17639">
        <w:rPr>
          <w:rFonts w:ascii="Arial" w:hAnsi="Arial" w:cs="Arial"/>
          <w:sz w:val="24"/>
          <w:szCs w:val="24"/>
        </w:rPr>
        <w:t xml:space="preserve"> meet their requirement of trained veterinary manpower as per the availability of resources whe</w:t>
      </w:r>
      <w:bookmarkStart w:id="0" w:name="_GoBack"/>
      <w:bookmarkEnd w:id="0"/>
      <w:r w:rsidR="004F7B55" w:rsidRPr="00C17639">
        <w:rPr>
          <w:rFonts w:ascii="Arial" w:hAnsi="Arial" w:cs="Arial"/>
          <w:sz w:val="24"/>
          <w:szCs w:val="24"/>
        </w:rPr>
        <w:t>reas setting up of Central Veterinary College/</w:t>
      </w:r>
      <w:r w:rsidR="008B2BCD" w:rsidRPr="00C17639">
        <w:rPr>
          <w:rFonts w:ascii="Arial" w:hAnsi="Arial" w:cs="Arial"/>
          <w:sz w:val="24"/>
          <w:szCs w:val="24"/>
        </w:rPr>
        <w:t>Institution is</w:t>
      </w:r>
      <w:r w:rsidR="004F7B55" w:rsidRPr="00C17639">
        <w:rPr>
          <w:rFonts w:ascii="Arial" w:hAnsi="Arial" w:cs="Arial"/>
          <w:sz w:val="24"/>
          <w:szCs w:val="24"/>
        </w:rPr>
        <w:t xml:space="preserve"> under the domain of Indian Council of Agricultural </w:t>
      </w:r>
      <w:r w:rsidR="008B2BCD" w:rsidRPr="00C17639">
        <w:rPr>
          <w:rFonts w:ascii="Arial" w:hAnsi="Arial" w:cs="Arial"/>
          <w:sz w:val="24"/>
          <w:szCs w:val="24"/>
        </w:rPr>
        <w:t>Research (</w:t>
      </w:r>
      <w:r w:rsidR="004F7B55" w:rsidRPr="00C17639">
        <w:rPr>
          <w:rFonts w:ascii="Arial" w:hAnsi="Arial" w:cs="Arial"/>
          <w:sz w:val="24"/>
          <w:szCs w:val="24"/>
        </w:rPr>
        <w:t xml:space="preserve">ICAR).   Department of Animal Husbandry, Dairying and Fisheries (DADF), Government of India in consultation with Veterinary Council of </w:t>
      </w:r>
      <w:r w:rsidR="008B2BCD" w:rsidRPr="00C17639">
        <w:rPr>
          <w:rFonts w:ascii="Arial" w:hAnsi="Arial" w:cs="Arial"/>
          <w:sz w:val="24"/>
          <w:szCs w:val="24"/>
        </w:rPr>
        <w:t>India (</w:t>
      </w:r>
      <w:r w:rsidR="004F7B55" w:rsidRPr="00C17639">
        <w:rPr>
          <w:rFonts w:ascii="Arial" w:hAnsi="Arial" w:cs="Arial"/>
          <w:sz w:val="24"/>
          <w:szCs w:val="24"/>
        </w:rPr>
        <w:t xml:space="preserve">VCI), confers recognition to veterinary qualifications awarded by veterinary institution by inclusion in the First Schedule of Indian Veterinary Council Act, 1984. State/UT- wise list of </w:t>
      </w:r>
      <w:r w:rsidR="00102587" w:rsidRPr="00C17639">
        <w:rPr>
          <w:rFonts w:ascii="Arial" w:hAnsi="Arial" w:cs="Arial"/>
          <w:sz w:val="24"/>
          <w:szCs w:val="24"/>
        </w:rPr>
        <w:t>such recognized</w:t>
      </w:r>
      <w:r w:rsidR="004F7B55" w:rsidRPr="00C17639">
        <w:rPr>
          <w:rFonts w:ascii="Arial" w:hAnsi="Arial" w:cs="Arial"/>
          <w:sz w:val="24"/>
          <w:szCs w:val="24"/>
        </w:rPr>
        <w:t xml:space="preserve"> veterinary </w:t>
      </w:r>
      <w:r w:rsidR="00102587" w:rsidRPr="00C17639">
        <w:rPr>
          <w:rFonts w:ascii="Arial" w:hAnsi="Arial" w:cs="Arial"/>
          <w:sz w:val="24"/>
          <w:szCs w:val="24"/>
        </w:rPr>
        <w:t>colleges is</w:t>
      </w:r>
      <w:r w:rsidR="004F7B55" w:rsidRPr="00C17639">
        <w:rPr>
          <w:rFonts w:ascii="Arial" w:hAnsi="Arial" w:cs="Arial"/>
          <w:sz w:val="24"/>
          <w:szCs w:val="24"/>
        </w:rPr>
        <w:t xml:space="preserve"> annexed. </w:t>
      </w:r>
    </w:p>
    <w:p w:rsidR="00102587" w:rsidRDefault="00102587" w:rsidP="00102587">
      <w:pPr>
        <w:pStyle w:val="ListParagraph"/>
        <w:tabs>
          <w:tab w:val="left" w:pos="270"/>
          <w:tab w:val="left" w:pos="1134"/>
        </w:tabs>
        <w:ind w:left="630"/>
        <w:jc w:val="both"/>
        <w:rPr>
          <w:rFonts w:ascii="Arial" w:hAnsi="Arial" w:cs="Arial"/>
          <w:sz w:val="24"/>
          <w:szCs w:val="24"/>
        </w:rPr>
      </w:pPr>
    </w:p>
    <w:p w:rsidR="009F6F93" w:rsidRPr="00102587" w:rsidRDefault="00102587" w:rsidP="00102587">
      <w:pPr>
        <w:pStyle w:val="ListParagraph"/>
        <w:tabs>
          <w:tab w:val="left" w:pos="270"/>
          <w:tab w:val="left" w:pos="1134"/>
        </w:tabs>
        <w:ind w:lef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</w:t>
      </w:r>
      <w:r w:rsidR="002B7996">
        <w:rPr>
          <w:rFonts w:ascii="Arial" w:hAnsi="Arial" w:cs="Arial"/>
          <w:sz w:val="24"/>
          <w:szCs w:val="24"/>
        </w:rPr>
        <w:t>) and</w:t>
      </w:r>
      <w:r w:rsidRPr="00102587">
        <w:rPr>
          <w:rFonts w:ascii="Arial" w:hAnsi="Arial" w:cs="Arial"/>
          <w:sz w:val="24"/>
          <w:szCs w:val="24"/>
        </w:rPr>
        <w:t xml:space="preserve"> (d)</w:t>
      </w:r>
      <w:r w:rsidR="009F6F93" w:rsidRPr="00102587">
        <w:rPr>
          <w:rFonts w:ascii="Arial" w:hAnsi="Arial" w:cs="Arial"/>
          <w:sz w:val="24"/>
          <w:szCs w:val="24"/>
        </w:rPr>
        <w:t xml:space="preserve"> No</w:t>
      </w:r>
      <w:r w:rsidR="004F7B55" w:rsidRPr="00102587">
        <w:rPr>
          <w:rFonts w:ascii="Arial" w:hAnsi="Arial" w:cs="Arial"/>
          <w:sz w:val="24"/>
          <w:szCs w:val="24"/>
        </w:rPr>
        <w:t>, Madam.</w:t>
      </w:r>
    </w:p>
    <w:p w:rsidR="004F7B55" w:rsidRDefault="004F7B55" w:rsidP="009F6F93">
      <w:pPr>
        <w:pStyle w:val="ListParagraph"/>
        <w:tabs>
          <w:tab w:val="left" w:pos="270"/>
          <w:tab w:val="left" w:pos="1134"/>
        </w:tabs>
        <w:ind w:left="630"/>
        <w:jc w:val="both"/>
        <w:rPr>
          <w:rFonts w:ascii="Arial" w:hAnsi="Arial" w:cs="Arial"/>
          <w:sz w:val="24"/>
          <w:szCs w:val="24"/>
        </w:rPr>
      </w:pPr>
    </w:p>
    <w:p w:rsidR="009F6F93" w:rsidRPr="009F6F93" w:rsidRDefault="009F6F93" w:rsidP="009F6F93">
      <w:pPr>
        <w:pStyle w:val="ListParagraph"/>
        <w:tabs>
          <w:tab w:val="left" w:pos="270"/>
          <w:tab w:val="left" w:pos="1134"/>
        </w:tabs>
        <w:ind w:left="630"/>
        <w:jc w:val="both"/>
        <w:rPr>
          <w:rFonts w:ascii="Arial" w:hAnsi="Arial" w:cs="Arial"/>
          <w:sz w:val="24"/>
          <w:szCs w:val="24"/>
        </w:rPr>
      </w:pPr>
    </w:p>
    <w:p w:rsidR="00D245F8" w:rsidRDefault="00D245F8">
      <w:pPr>
        <w:rPr>
          <w:rFonts w:ascii="Arial" w:hAnsi="Arial" w:cs="Arial"/>
          <w:b/>
          <w:bCs/>
          <w:sz w:val="24"/>
          <w:szCs w:val="24"/>
        </w:rPr>
      </w:pPr>
    </w:p>
    <w:p w:rsidR="00E42C84" w:rsidRDefault="00E42C84" w:rsidP="00E42C84">
      <w:pPr>
        <w:pStyle w:val="ListParagraph"/>
        <w:tabs>
          <w:tab w:val="left" w:pos="709"/>
        </w:tabs>
        <w:ind w:left="4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</w:t>
      </w:r>
    </w:p>
    <w:p w:rsidR="00E42C84" w:rsidRDefault="00E42C84" w:rsidP="00E42C84">
      <w:pPr>
        <w:pStyle w:val="ListParagraph"/>
        <w:tabs>
          <w:tab w:val="left" w:pos="709"/>
        </w:tabs>
        <w:ind w:left="420"/>
        <w:jc w:val="center"/>
        <w:rPr>
          <w:rFonts w:ascii="Arial" w:hAnsi="Arial" w:cs="Arial"/>
          <w:sz w:val="24"/>
          <w:szCs w:val="24"/>
        </w:rPr>
      </w:pPr>
    </w:p>
    <w:p w:rsidR="00E42C84" w:rsidRDefault="00E42C84">
      <w:pPr>
        <w:rPr>
          <w:rFonts w:ascii="Arial" w:hAnsi="Arial" w:cs="Arial"/>
          <w:b/>
          <w:bCs/>
          <w:sz w:val="24"/>
          <w:szCs w:val="24"/>
        </w:rPr>
      </w:pPr>
    </w:p>
    <w:p w:rsidR="00E42C84" w:rsidRDefault="00E42C84">
      <w:pPr>
        <w:rPr>
          <w:rFonts w:ascii="Arial" w:hAnsi="Arial" w:cs="Arial"/>
          <w:b/>
          <w:bCs/>
          <w:sz w:val="24"/>
          <w:szCs w:val="24"/>
        </w:rPr>
      </w:pPr>
    </w:p>
    <w:p w:rsidR="00D245F8" w:rsidRPr="0025375A" w:rsidRDefault="00D245F8" w:rsidP="00D245F8">
      <w:pPr>
        <w:pStyle w:val="BodyText"/>
        <w:jc w:val="right"/>
        <w:rPr>
          <w:rFonts w:ascii="Tahoma" w:hAnsi="Tahoma" w:cs="Tahoma"/>
          <w:b/>
          <w:sz w:val="24"/>
          <w:u w:val="single"/>
        </w:rPr>
      </w:pPr>
      <w:r w:rsidRPr="0025375A">
        <w:rPr>
          <w:rFonts w:ascii="Tahoma" w:hAnsi="Tahoma" w:cs="Tahoma"/>
          <w:b/>
          <w:sz w:val="24"/>
          <w:u w:val="single"/>
        </w:rPr>
        <w:t xml:space="preserve">Annexure </w:t>
      </w:r>
    </w:p>
    <w:p w:rsidR="00D245F8" w:rsidRPr="0025375A" w:rsidRDefault="00D245F8" w:rsidP="00D245F8">
      <w:pPr>
        <w:pStyle w:val="BodyTex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5375A">
        <w:rPr>
          <w:b/>
          <w:bCs/>
          <w:sz w:val="24"/>
          <w:u w:val="single"/>
        </w:rPr>
        <w:t xml:space="preserve">State/UT –wise list of  recognized Veterinary </w:t>
      </w:r>
      <w:r>
        <w:rPr>
          <w:b/>
          <w:bCs/>
          <w:sz w:val="24"/>
          <w:u w:val="single"/>
        </w:rPr>
        <w:t>C</w:t>
      </w:r>
      <w:r w:rsidRPr="0025375A">
        <w:rPr>
          <w:b/>
          <w:bCs/>
          <w:sz w:val="24"/>
          <w:u w:val="single"/>
        </w:rPr>
        <w:t>olleges</w:t>
      </w:r>
    </w:p>
    <w:p w:rsidR="00D245F8" w:rsidRPr="00781C36" w:rsidRDefault="00D245F8" w:rsidP="00D245F8">
      <w:pPr>
        <w:pStyle w:val="BodyText"/>
        <w:tabs>
          <w:tab w:val="left" w:pos="720"/>
        </w:tabs>
        <w:ind w:left="720" w:hanging="720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160"/>
        <w:gridCol w:w="540"/>
        <w:gridCol w:w="2880"/>
        <w:gridCol w:w="3240"/>
      </w:tblGrid>
      <w:tr w:rsidR="00D245F8" w:rsidRPr="00781C36" w:rsidTr="000E7C3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Sl.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Sr.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 of University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 of College</w:t>
            </w:r>
          </w:p>
        </w:tc>
      </w:tr>
      <w:tr w:rsidR="00537772" w:rsidRPr="00781C36" w:rsidTr="000E7C34">
        <w:trPr>
          <w:trHeight w:val="6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ANDHRA PRADESH</w:t>
            </w:r>
          </w:p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Sri Venkateswara Veterinary University , Tirupati</w:t>
            </w:r>
          </w:p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D245F8">
            <w:pPr>
              <w:pStyle w:val="PlainTex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 xml:space="preserve">College of Veterinary Science, Hyderabad  </w:t>
            </w:r>
          </w:p>
        </w:tc>
      </w:tr>
      <w:tr w:rsidR="00537772" w:rsidRPr="00781C36" w:rsidTr="000E7C34">
        <w:trPr>
          <w:trHeight w:val="6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D245F8">
            <w:pPr>
              <w:pStyle w:val="PlainTex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 xml:space="preserve">College of Veterinary Science, Tirupati </w:t>
            </w:r>
          </w:p>
        </w:tc>
      </w:tr>
      <w:tr w:rsidR="00537772" w:rsidRPr="00781C36" w:rsidTr="005C6926">
        <w:trPr>
          <w:trHeight w:val="32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D245F8">
            <w:pPr>
              <w:pStyle w:val="PlainTex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College of Veterinary Science, Gannavaram</w:t>
            </w:r>
          </w:p>
        </w:tc>
      </w:tr>
      <w:tr w:rsidR="00537772" w:rsidRPr="00781C36" w:rsidTr="005C6926">
        <w:trPr>
          <w:trHeight w:val="321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D245F8">
            <w:pPr>
              <w:pStyle w:val="PlainTex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College of Veterinary Science, Proddatur </w:t>
            </w:r>
          </w:p>
        </w:tc>
      </w:tr>
      <w:tr w:rsidR="00537772" w:rsidRPr="00781C36" w:rsidTr="000E7C34">
        <w:trPr>
          <w:trHeight w:val="321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D245F8">
            <w:pPr>
              <w:pStyle w:val="PlainText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College of Veterinary Science Korutla </w:t>
            </w:r>
          </w:p>
        </w:tc>
      </w:tr>
      <w:tr w:rsidR="00D245F8" w:rsidRPr="00781C36" w:rsidTr="000E7C34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ASSAM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Assam Agricultural University, Jorhat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53777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College of Veterinary Science, Guwahati</w:t>
            </w:r>
          </w:p>
        </w:tc>
      </w:tr>
      <w:tr w:rsidR="00D245F8" w:rsidRPr="00781C36" w:rsidTr="000E7C34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CHHATTISGARH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sz w:val="20"/>
                <w:szCs w:val="20"/>
              </w:rPr>
              <w:t>Chhattisgarh Kamdhenu Vishwavidyalaya, Anjora, Durg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7.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 College of Veterinary Science &amp; Animal Husbandry ,Durg</w:t>
            </w:r>
          </w:p>
        </w:tc>
      </w:tr>
      <w:tr w:rsidR="00D245F8" w:rsidRPr="00781C36" w:rsidTr="000E7C34">
        <w:trPr>
          <w:cantSplit/>
          <w:trHeight w:val="33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Anand Agricultural University, Anand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. College of Veterinary Science and      Animal Husbandry,  Anand </w:t>
            </w:r>
          </w:p>
        </w:tc>
      </w:tr>
      <w:tr w:rsidR="00D245F8" w:rsidRPr="00781C36" w:rsidTr="000E7C34">
        <w:trPr>
          <w:cantSplit/>
          <w:trHeight w:val="89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Sardarkrushinagar Dantiwada Agricultural University, Sardarkrushinagar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. College of Veterinary Science and    Animal Husbandry, Sardarkrushinagar </w:t>
            </w:r>
          </w:p>
        </w:tc>
      </w:tr>
      <w:tr w:rsidR="00D245F8" w:rsidRPr="00781C36" w:rsidTr="000E7C34">
        <w:trPr>
          <w:cantSplit/>
          <w:trHeight w:val="8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Navsari Agricultural University, Navsari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10</w:t>
            </w:r>
            <w:r w:rsidR="00D245F8" w:rsidRPr="00781C36">
              <w:rPr>
                <w:rFonts w:ascii="Tahoma" w:hAnsi="Tahoma" w:cs="Tahoma"/>
              </w:rPr>
              <w:t>. College of Veterinary Science and Animal Husbandry, Navsari</w:t>
            </w:r>
          </w:p>
        </w:tc>
      </w:tr>
      <w:tr w:rsidR="00537772" w:rsidRPr="00781C36" w:rsidTr="000E7C34">
        <w:trPr>
          <w:cantSplit/>
          <w:trHeight w:val="8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72" w:rsidRPr="00781C36" w:rsidRDefault="00537772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72" w:rsidRPr="00781C36" w:rsidRDefault="00537772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Junagarh Agricultural University, Junagarh</w:t>
            </w:r>
          </w:p>
          <w:p w:rsidR="00537772" w:rsidRPr="00537772" w:rsidRDefault="00537772" w:rsidP="00537772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72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 College of Veterinary Science and Animal Husbandry, Junagarh</w:t>
            </w:r>
          </w:p>
        </w:tc>
      </w:tr>
      <w:tr w:rsidR="00D245F8" w:rsidRPr="00781C36" w:rsidTr="000E7C34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HARYANA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Lala Lajpat Rai University of Veterinary and Animal Sciences, Hisar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Science, Hisar</w:t>
            </w: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CSK Himachal Pradesh Krishi Vishwavidyalay, Palampur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  <w:r w:rsidR="00D245F8" w:rsidRPr="00781C36">
              <w:rPr>
                <w:rFonts w:ascii="Tahoma" w:hAnsi="Tahoma" w:cs="Tahoma"/>
                <w:color w:val="000000"/>
              </w:rPr>
              <w:t>. Dr. G.C. Negi College of  Veterinary and Animal  Sciences, Palampur</w:t>
            </w:r>
          </w:p>
        </w:tc>
      </w:tr>
      <w:tr w:rsidR="00D245F8" w:rsidRPr="00781C36" w:rsidTr="000E7C3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JAMMU &amp; KASHMIR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Sher-e Kashmir University of Agricultural Sciences &amp; Technology, Jammu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1</w:t>
            </w:r>
            <w:r w:rsidR="00537772">
              <w:rPr>
                <w:rFonts w:ascii="Tahoma" w:hAnsi="Tahoma" w:cs="Tahoma"/>
                <w:color w:val="000000"/>
              </w:rPr>
              <w:t>4</w:t>
            </w:r>
            <w:r w:rsidRPr="00781C36">
              <w:rPr>
                <w:rFonts w:ascii="Tahoma" w:hAnsi="Tahoma" w:cs="Tahoma"/>
                <w:color w:val="000000"/>
              </w:rPr>
              <w:t>. Faculty of Veterinary Sciences &amp; Animal Husbandry, Jammu</w:t>
            </w:r>
          </w:p>
        </w:tc>
      </w:tr>
      <w:tr w:rsidR="00D245F8" w:rsidRPr="00781C36" w:rsidTr="000E7C34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Sher-e Kashmir University of Agricultural Sciences &amp; Technology, Srinagar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  <w:r w:rsidR="00D245F8" w:rsidRPr="00781C36">
              <w:rPr>
                <w:rFonts w:ascii="Tahoma" w:hAnsi="Tahoma" w:cs="Tahoma"/>
                <w:color w:val="000000"/>
              </w:rPr>
              <w:t>. Faculty of Veterinary Sciences &amp; Animal Husbandry, Srinagar, Kashmir</w:t>
            </w:r>
          </w:p>
        </w:tc>
      </w:tr>
      <w:tr w:rsidR="00D245F8" w:rsidRPr="00781C36" w:rsidTr="000E7C34">
        <w:trPr>
          <w:cantSplit/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JHARKHAND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53777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Birsa Agricultural University, Ranchi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. Ranchi College of Veterinary Science and Animal Husbandry, Ranchi </w:t>
            </w:r>
          </w:p>
        </w:tc>
      </w:tr>
      <w:tr w:rsidR="00D245F8" w:rsidRPr="00781C36" w:rsidTr="000E7C34">
        <w:trPr>
          <w:cantSplit/>
          <w:trHeight w:val="7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Karnataka Veterinary, Animal &amp; Fisheries Sciences University, Bidar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1</w:t>
            </w:r>
            <w:r w:rsidR="00537772">
              <w:rPr>
                <w:rFonts w:ascii="Tahoma" w:hAnsi="Tahoma" w:cs="Tahoma"/>
                <w:color w:val="000000"/>
              </w:rPr>
              <w:t>7</w:t>
            </w:r>
            <w:r w:rsidRPr="00781C36">
              <w:rPr>
                <w:rFonts w:ascii="Tahoma" w:hAnsi="Tahoma" w:cs="Tahoma"/>
                <w:color w:val="000000"/>
              </w:rPr>
              <w:t xml:space="preserve">. Veterinary College Hebbal,      Bangalore. </w:t>
            </w:r>
          </w:p>
        </w:tc>
      </w:tr>
      <w:tr w:rsidR="00D245F8" w:rsidRPr="00781C36" w:rsidTr="000E7C34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  <w:r w:rsidR="00D245F8" w:rsidRPr="00781C36">
              <w:rPr>
                <w:rFonts w:ascii="Tahoma" w:hAnsi="Tahoma" w:cs="Tahoma"/>
                <w:color w:val="000000"/>
              </w:rPr>
              <w:t>. Veterinary College Nandinagar, Bidar</w:t>
            </w:r>
          </w:p>
        </w:tc>
      </w:tr>
      <w:tr w:rsidR="00D245F8" w:rsidRPr="00781C36" w:rsidTr="000E7C34">
        <w:trPr>
          <w:trHeight w:val="6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1</w:t>
            </w:r>
            <w:r w:rsidR="00537772">
              <w:rPr>
                <w:rFonts w:ascii="Tahoma" w:hAnsi="Tahoma" w:cs="Tahoma"/>
                <w:color w:val="000000"/>
              </w:rPr>
              <w:t>9</w:t>
            </w:r>
            <w:r w:rsidRPr="00781C36">
              <w:rPr>
                <w:rFonts w:ascii="Tahoma" w:hAnsi="Tahoma" w:cs="Tahoma"/>
                <w:color w:val="000000"/>
              </w:rPr>
              <w:t>. Veterinary College, Hassan</w:t>
            </w:r>
          </w:p>
        </w:tc>
      </w:tr>
      <w:tr w:rsidR="00D245F8" w:rsidRPr="00781C36" w:rsidTr="000E7C34">
        <w:trPr>
          <w:trHeight w:val="6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20.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 </w:t>
            </w:r>
            <w:r w:rsidR="00D245F8" w:rsidRPr="00781C36">
              <w:rPr>
                <w:rFonts w:ascii="Tahoma" w:hAnsi="Tahoma" w:cs="Tahoma"/>
                <w:bCs/>
              </w:rPr>
              <w:t>Veterinary College, Shimoga</w:t>
            </w:r>
          </w:p>
        </w:tc>
      </w:tr>
      <w:tr w:rsidR="00D245F8" w:rsidRPr="00781C36" w:rsidTr="000E7C34">
        <w:trPr>
          <w:trHeight w:val="6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14</w:t>
            </w:r>
            <w:r w:rsidR="00D245F8" w:rsidRPr="00781C3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Cs/>
                <w:sz w:val="20"/>
                <w:szCs w:val="20"/>
              </w:rPr>
              <w:t>Kerala Veterinary and Animal Science University, Pookot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&amp; Animal Sciences, Thrissur</w:t>
            </w:r>
          </w:p>
        </w:tc>
      </w:tr>
      <w:tr w:rsidR="00D245F8" w:rsidRPr="00781C36" w:rsidTr="000E7C34">
        <w:trPr>
          <w:trHeight w:val="60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and Animal Sciences, Pookote</w:t>
            </w:r>
          </w:p>
        </w:tc>
      </w:tr>
      <w:tr w:rsidR="00D245F8" w:rsidRPr="00781C36" w:rsidTr="000E7C34">
        <w:trPr>
          <w:trHeight w:val="6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MADHYA PRADESH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15</w:t>
            </w:r>
            <w:r w:rsidR="00D245F8" w:rsidRPr="00781C3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bCs/>
                <w:sz w:val="20"/>
                <w:szCs w:val="20"/>
              </w:rPr>
              <w:t xml:space="preserve">Nanaji Deshmukh University of Veterinary Sciences, Jabalpur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 &amp; Animal Husbandry, Jabalpur</w:t>
            </w:r>
          </w:p>
        </w:tc>
      </w:tr>
      <w:tr w:rsidR="00D245F8" w:rsidRPr="00781C36" w:rsidTr="000E7C34">
        <w:trPr>
          <w:trHeight w:val="6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24.</w:t>
            </w:r>
            <w:r w:rsidR="00D245F8" w:rsidRPr="00781C36">
              <w:rPr>
                <w:rFonts w:ascii="Tahoma" w:hAnsi="Tahoma" w:cs="Tahoma"/>
                <w:color w:val="000000"/>
              </w:rPr>
              <w:t>College of Veterinary Science &amp; Animal Husbandry, Mhow</w:t>
            </w:r>
          </w:p>
        </w:tc>
      </w:tr>
      <w:tr w:rsidR="00D245F8" w:rsidRPr="00781C36" w:rsidTr="000E7C34">
        <w:trPr>
          <w:trHeight w:val="32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Maharashtra Animal &amp; Fishery Sciences University, Nagpur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25.</w:t>
            </w:r>
            <w:r w:rsidR="00D245F8" w:rsidRPr="00781C36">
              <w:rPr>
                <w:rFonts w:ascii="Tahoma" w:hAnsi="Tahoma" w:cs="Tahoma"/>
                <w:color w:val="000000"/>
              </w:rPr>
              <w:t>College of Veterinary &amp; Animal Sciences, Parbhani,</w:t>
            </w:r>
          </w:p>
        </w:tc>
      </w:tr>
      <w:tr w:rsidR="00D245F8" w:rsidRPr="00781C36" w:rsidTr="000E7C34">
        <w:trPr>
          <w:trHeight w:val="46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2</w:t>
            </w:r>
            <w:r w:rsidR="00537772">
              <w:rPr>
                <w:rFonts w:ascii="Tahoma" w:hAnsi="Tahoma" w:cs="Tahoma"/>
                <w:color w:val="000000"/>
              </w:rPr>
              <w:t>6.</w:t>
            </w:r>
            <w:r w:rsidRPr="00781C36">
              <w:rPr>
                <w:rFonts w:ascii="Tahoma" w:hAnsi="Tahoma" w:cs="Tahoma"/>
                <w:color w:val="000000"/>
              </w:rPr>
              <w:t>Nagpur Veterinary College, Nagpur</w:t>
            </w:r>
          </w:p>
        </w:tc>
      </w:tr>
      <w:tr w:rsidR="00D245F8" w:rsidRPr="00781C36" w:rsidTr="000E7C34">
        <w:trPr>
          <w:trHeight w:val="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2</w:t>
            </w:r>
            <w:r w:rsidR="00537772">
              <w:rPr>
                <w:rFonts w:ascii="Tahoma" w:hAnsi="Tahoma" w:cs="Tahoma"/>
                <w:color w:val="000000"/>
              </w:rPr>
              <w:t>7</w:t>
            </w:r>
            <w:r w:rsidRPr="00781C36">
              <w:rPr>
                <w:rFonts w:ascii="Tahoma" w:hAnsi="Tahoma" w:cs="Tahoma"/>
                <w:color w:val="000000"/>
              </w:rPr>
              <w:t>. Bombay Veterinary College, Mumbai</w:t>
            </w:r>
          </w:p>
        </w:tc>
      </w:tr>
      <w:tr w:rsidR="00D245F8" w:rsidRPr="00781C36" w:rsidTr="000E7C34">
        <w:trPr>
          <w:trHeight w:val="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bCs/>
              </w:rPr>
              <w:t>2</w:t>
            </w:r>
            <w:r w:rsidR="00537772">
              <w:rPr>
                <w:rFonts w:ascii="Tahoma" w:hAnsi="Tahoma" w:cs="Tahoma"/>
                <w:bCs/>
              </w:rPr>
              <w:t>8</w:t>
            </w:r>
            <w:r w:rsidRPr="00781C36">
              <w:rPr>
                <w:rFonts w:ascii="Tahoma" w:hAnsi="Tahoma" w:cs="Tahoma"/>
                <w:bCs/>
              </w:rPr>
              <w:t>. College of  Veterinary &amp; Animal Sciences, Udgir</w:t>
            </w:r>
          </w:p>
        </w:tc>
      </w:tr>
      <w:tr w:rsidR="00D245F8" w:rsidRPr="00781C36" w:rsidTr="000E7C34">
        <w:trPr>
          <w:trHeight w:val="7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bCs/>
              </w:rPr>
            </w:pPr>
            <w:r w:rsidRPr="00781C36">
              <w:rPr>
                <w:rFonts w:ascii="Tahoma" w:hAnsi="Tahoma" w:cs="Tahoma"/>
                <w:bCs/>
                <w:color w:val="000000"/>
                <w:lang w:val="en-IN"/>
              </w:rPr>
              <w:t>2</w:t>
            </w:r>
            <w:r w:rsidR="00537772">
              <w:rPr>
                <w:rFonts w:ascii="Tahoma" w:hAnsi="Tahoma" w:cs="Tahoma"/>
                <w:bCs/>
                <w:color w:val="000000"/>
                <w:lang w:val="en-IN"/>
              </w:rPr>
              <w:t>9</w:t>
            </w:r>
            <w:r w:rsidRPr="00781C36">
              <w:rPr>
                <w:rFonts w:ascii="Tahoma" w:hAnsi="Tahoma" w:cs="Tahoma"/>
                <w:bCs/>
                <w:color w:val="000000"/>
                <w:lang w:val="en-IN"/>
              </w:rPr>
              <w:t>. K.N.P. College of Veterinary Sciences, Satara</w:t>
            </w:r>
          </w:p>
        </w:tc>
      </w:tr>
      <w:tr w:rsidR="00D245F8" w:rsidRPr="00781C36" w:rsidTr="000E7C34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MIZORAM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1</w:t>
            </w:r>
            <w:r w:rsidR="00537772">
              <w:rPr>
                <w:rFonts w:ascii="Tahoma" w:hAnsi="Tahoma" w:cs="Tahoma"/>
                <w:color w:val="000000"/>
              </w:rPr>
              <w:t>7</w:t>
            </w:r>
            <w:r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Central Agricultural University, Imphal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 &amp; Animal Husbandry, Aizawl, Mizoram</w:t>
            </w: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ODISHA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1C36">
              <w:rPr>
                <w:rFonts w:ascii="Tahoma" w:hAnsi="Tahoma" w:cs="Tahoma"/>
                <w:sz w:val="20"/>
                <w:szCs w:val="20"/>
              </w:rPr>
              <w:t>1</w:t>
            </w:r>
            <w:r w:rsidR="00537772">
              <w:rPr>
                <w:rFonts w:ascii="Tahoma" w:hAnsi="Tahoma" w:cs="Tahoma"/>
                <w:sz w:val="20"/>
                <w:szCs w:val="20"/>
              </w:rPr>
              <w:t>8</w:t>
            </w:r>
            <w:r w:rsidRPr="00781C3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Orissa University of Agriculture  &amp; Technology, Bhubaneswar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 and Animal Husbandry,  Bhubaneswar</w:t>
            </w: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BIHAR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1</w:t>
            </w:r>
            <w:r w:rsidR="00537772">
              <w:rPr>
                <w:rFonts w:ascii="Tahoma" w:hAnsi="Tahoma" w:cs="Tahoma"/>
                <w:color w:val="000000"/>
              </w:rPr>
              <w:t>9</w:t>
            </w:r>
            <w:r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1C36">
              <w:rPr>
                <w:rFonts w:ascii="Tahoma" w:hAnsi="Tahoma" w:cs="Tahoma"/>
                <w:sz w:val="20"/>
                <w:szCs w:val="20"/>
              </w:rPr>
              <w:t>Bihar Agricultural University, Sabour, Bhagalpur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32</w:t>
            </w:r>
            <w:r w:rsidR="00D245F8" w:rsidRPr="00781C36">
              <w:rPr>
                <w:rFonts w:ascii="Tahoma" w:hAnsi="Tahoma" w:cs="Tahoma"/>
              </w:rPr>
              <w:t>. Bihar Veterinary College, Patna</w:t>
            </w:r>
          </w:p>
        </w:tc>
      </w:tr>
      <w:tr w:rsidR="00D245F8" w:rsidRPr="00781C36" w:rsidTr="000E7C34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PUDUCHERRY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 xml:space="preserve">Pondicherry University, Puducherry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537772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3</w:t>
            </w:r>
            <w:r w:rsidR="00537772">
              <w:rPr>
                <w:rFonts w:ascii="Tahoma" w:hAnsi="Tahoma" w:cs="Tahoma"/>
                <w:color w:val="000000"/>
              </w:rPr>
              <w:t>3</w:t>
            </w:r>
            <w:r w:rsidRPr="00781C36">
              <w:rPr>
                <w:rFonts w:ascii="Tahoma" w:hAnsi="Tahoma" w:cs="Tahoma"/>
                <w:color w:val="000000"/>
              </w:rPr>
              <w:t xml:space="preserve">. Rajiv Gandhi College of Veterinary &amp;  Animal Sciences, Puducherry </w:t>
            </w: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Guru Angad Dev Veterinary and Animal Sciences University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Science, Ludhiana</w:t>
            </w: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  <w:r w:rsidR="00D245F8"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Rajasthan University of Veterinary &amp; Animal Sciences, Bikaner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35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and Animal Science, Bikaner</w:t>
            </w:r>
          </w:p>
        </w:tc>
      </w:tr>
      <w:tr w:rsidR="00D245F8" w:rsidRPr="00781C36" w:rsidTr="000E7C34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. </w:t>
            </w:r>
            <w:r w:rsidR="00D245F8" w:rsidRPr="00781C36">
              <w:rPr>
                <w:rFonts w:ascii="Tahoma" w:hAnsi="Tahoma" w:cs="Tahoma"/>
              </w:rPr>
              <w:t xml:space="preserve">Apollo College of Veterinary Medicine, Jaipur 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781C36">
              <w:rPr>
                <w:rFonts w:ascii="Tahoma" w:hAnsi="Tahoma" w:cs="Tahoma"/>
                <w:b/>
                <w:bCs/>
              </w:rPr>
              <w:t>(Recognised upto 11.07.2011 only as per Supreme Court order)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781C36">
              <w:rPr>
                <w:rFonts w:ascii="Tahoma" w:hAnsi="Tahoma" w:cs="Tahoma"/>
                <w:b/>
                <w:bCs/>
                <w:color w:val="000000"/>
              </w:rPr>
              <w:t>(The college is under the Pvt. Sector)</w:t>
            </w:r>
          </w:p>
        </w:tc>
      </w:tr>
      <w:tr w:rsidR="00D245F8" w:rsidRPr="00781C36" w:rsidTr="000E7C34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37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. </w:t>
            </w:r>
            <w:r w:rsidR="00D245F8" w:rsidRPr="00781C36">
              <w:rPr>
                <w:rFonts w:ascii="Tahoma" w:hAnsi="Tahoma" w:cs="Tahoma"/>
              </w:rPr>
              <w:t xml:space="preserve">Mahatma Gandhi Veterinary College, Bharatpur 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781C36">
              <w:rPr>
                <w:rFonts w:ascii="Tahoma" w:hAnsi="Tahoma" w:cs="Tahoma"/>
                <w:b/>
                <w:bCs/>
              </w:rPr>
              <w:t>(Recognised upto 08.12.2011 only as per Supreme Court order)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b/>
                <w:bCs/>
                <w:color w:val="000000"/>
              </w:rPr>
              <w:t>(The college is under the Pvt. Sector)</w:t>
            </w:r>
          </w:p>
        </w:tc>
      </w:tr>
      <w:tr w:rsidR="00D245F8" w:rsidRPr="00781C36" w:rsidTr="000E7C34">
        <w:trPr>
          <w:trHeight w:val="2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245F8" w:rsidRPr="00781C36" w:rsidRDefault="00D245F8" w:rsidP="00E4213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E4213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Tamil Nadu Veterinary &amp; Animal Sciences University, Chennai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</w:t>
            </w:r>
            <w:r w:rsidR="00D245F8" w:rsidRPr="00781C36">
              <w:rPr>
                <w:rFonts w:ascii="Tahoma" w:hAnsi="Tahoma" w:cs="Tahoma"/>
                <w:color w:val="000000"/>
              </w:rPr>
              <w:t xml:space="preserve">. Madras Veterinary College,  Chennai  </w:t>
            </w:r>
          </w:p>
        </w:tc>
      </w:tr>
      <w:tr w:rsidR="00D245F8" w:rsidRPr="00781C36" w:rsidTr="000E7C34">
        <w:trPr>
          <w:trHeight w:val="607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537772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  <w:r w:rsidR="00D245F8" w:rsidRPr="00781C36">
              <w:rPr>
                <w:rFonts w:ascii="Tahoma" w:hAnsi="Tahoma" w:cs="Tahoma"/>
                <w:color w:val="000000"/>
              </w:rPr>
              <w:t>. Veterinary College and Research Institute, Namakkal</w:t>
            </w:r>
          </w:p>
        </w:tc>
      </w:tr>
      <w:tr w:rsidR="00D245F8" w:rsidRPr="00781C36" w:rsidTr="000E7C34">
        <w:trPr>
          <w:cantSplit/>
          <w:trHeight w:val="45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  <w:r w:rsidR="00D245F8"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Narendra Deva University of Agriculture &amp; Technology, Faizabad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 and Animal Husbandry, Faizabad</w:t>
            </w:r>
          </w:p>
        </w:tc>
      </w:tr>
      <w:tr w:rsidR="00D245F8" w:rsidRPr="00781C36" w:rsidTr="000E7C34">
        <w:trPr>
          <w:cantSplit/>
          <w:trHeight w:val="137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  <w:r w:rsidR="00D245F8"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Uttar Pradesh Pandit Deen Dayal  Upadhyay Pashu Chikitsa Vigyan Vishwavidyalay Evam  Go- Anusandhan, Mathura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 and Animal  Husbandry, Mathura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  <w:r w:rsidR="00D245F8"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Govind Ballabh Pant University of Agriculture  &amp; Technology,  Pantnagar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42.</w:t>
            </w:r>
            <w:r w:rsidR="00D245F8" w:rsidRPr="00781C36">
              <w:rPr>
                <w:rFonts w:ascii="Tahoma" w:hAnsi="Tahoma" w:cs="Tahoma"/>
                <w:color w:val="000000"/>
              </w:rPr>
              <w:t>College of Veterinary Sciences,   Pantnagar</w:t>
            </w: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  <w:r w:rsidR="00D245F8"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West Bengal University of Animal &amp; Fishery  Sciences, Kolkata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</w:t>
            </w:r>
            <w:r w:rsidR="00D245F8" w:rsidRPr="00781C36">
              <w:rPr>
                <w:rFonts w:ascii="Tahoma" w:hAnsi="Tahoma" w:cs="Tahoma"/>
                <w:color w:val="000000"/>
              </w:rPr>
              <w:t>. Faculty of Veterinary &amp; Animal Sciences , Kolkata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D245F8" w:rsidRPr="00781C36" w:rsidTr="000E7C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1C36">
              <w:rPr>
                <w:rFonts w:ascii="Tahoma" w:hAnsi="Tahoma" w:cs="Tahoma"/>
                <w:color w:val="000000"/>
                <w:sz w:val="20"/>
                <w:szCs w:val="20"/>
              </w:rPr>
              <w:t>TRIPURA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  <w:r w:rsidR="00D245F8" w:rsidRPr="00781C36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color w:val="000000"/>
              </w:rPr>
              <w:t>Tripura University, Agartala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8" w:rsidRPr="00781C36" w:rsidRDefault="00E4213B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  <w:r w:rsidR="00D245F8" w:rsidRPr="00781C36">
              <w:rPr>
                <w:rFonts w:ascii="Tahoma" w:hAnsi="Tahoma" w:cs="Tahoma"/>
                <w:color w:val="000000"/>
              </w:rPr>
              <w:t>. College of Veterinary Science &amp; Animal Husbandry at R.K. Nagar, Agartala (Tripura)</w:t>
            </w:r>
          </w:p>
          <w:p w:rsidR="00D245F8" w:rsidRPr="00781C36" w:rsidRDefault="00D245F8" w:rsidP="000E7C34">
            <w:pPr>
              <w:pStyle w:val="PlainText"/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781C36">
              <w:rPr>
                <w:rFonts w:ascii="Tahoma" w:hAnsi="Tahoma" w:cs="Tahoma"/>
                <w:b/>
                <w:bCs/>
              </w:rPr>
              <w:t>(</w:t>
            </w:r>
            <w:r w:rsidR="00500DD9" w:rsidRPr="00781C36">
              <w:rPr>
                <w:rFonts w:ascii="Tahoma" w:hAnsi="Tahoma" w:cs="Tahoma"/>
                <w:b/>
                <w:bCs/>
              </w:rPr>
              <w:t>Recognized</w:t>
            </w:r>
            <w:r w:rsidRPr="00781C36">
              <w:rPr>
                <w:rFonts w:ascii="Tahoma" w:hAnsi="Tahoma" w:cs="Tahoma"/>
                <w:b/>
                <w:bCs/>
              </w:rPr>
              <w:t xml:space="preserve"> for one batch i</w:t>
            </w:r>
            <w:r w:rsidR="00500DD9">
              <w:rPr>
                <w:rFonts w:ascii="Tahoma" w:hAnsi="Tahoma" w:cs="Tahoma"/>
                <w:b/>
                <w:bCs/>
              </w:rPr>
              <w:t>.</w:t>
            </w:r>
            <w:r w:rsidRPr="00781C36">
              <w:rPr>
                <w:rFonts w:ascii="Tahoma" w:hAnsi="Tahoma" w:cs="Tahoma"/>
                <w:b/>
                <w:bCs/>
              </w:rPr>
              <w:t>e. 2009-10 batch only</w:t>
            </w:r>
            <w:r w:rsidRPr="00020F9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D4D9D">
              <w:rPr>
                <w:rFonts w:ascii="Tahoma" w:hAnsi="Tahoma" w:cs="Tahoma"/>
                <w:b/>
              </w:rPr>
              <w:t>when granted on 3</w:t>
            </w:r>
            <w:r w:rsidRPr="00DD4D9D">
              <w:rPr>
                <w:rFonts w:ascii="Tahoma" w:hAnsi="Tahoma" w:cs="Tahoma"/>
                <w:b/>
                <w:vertAlign w:val="superscript"/>
              </w:rPr>
              <w:t>rd</w:t>
            </w:r>
            <w:r w:rsidRPr="00DD4D9D">
              <w:rPr>
                <w:rFonts w:ascii="Tahoma" w:hAnsi="Tahoma" w:cs="Tahoma"/>
                <w:b/>
              </w:rPr>
              <w:t xml:space="preserve"> September, 2014 and not before or after this date</w:t>
            </w:r>
            <w:r w:rsidRPr="00DD4D9D">
              <w:rPr>
                <w:rFonts w:ascii="Tahoma" w:hAnsi="Tahoma" w:cs="Tahoma"/>
                <w:b/>
                <w:bCs/>
              </w:rPr>
              <w:t>)</w:t>
            </w:r>
          </w:p>
        </w:tc>
      </w:tr>
    </w:tbl>
    <w:p w:rsidR="002B199A" w:rsidRDefault="002B199A" w:rsidP="002B199A">
      <w:pPr>
        <w:rPr>
          <w:rFonts w:ascii="Arial" w:hAnsi="Arial" w:cs="Arial"/>
          <w:b/>
          <w:bCs/>
          <w:sz w:val="24"/>
          <w:szCs w:val="24"/>
        </w:rPr>
      </w:pPr>
    </w:p>
    <w:p w:rsidR="00497C3D" w:rsidRDefault="00497C3D"/>
    <w:sectPr w:rsidR="00497C3D" w:rsidSect="0069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8E" w:rsidRDefault="0055608E" w:rsidP="0050393D">
      <w:pPr>
        <w:spacing w:after="0" w:line="240" w:lineRule="auto"/>
      </w:pPr>
      <w:r>
        <w:separator/>
      </w:r>
    </w:p>
  </w:endnote>
  <w:endnote w:type="continuationSeparator" w:id="1">
    <w:p w:rsidR="0055608E" w:rsidRDefault="0055608E" w:rsidP="0050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8E" w:rsidRDefault="0055608E" w:rsidP="0050393D">
      <w:pPr>
        <w:spacing w:after="0" w:line="240" w:lineRule="auto"/>
      </w:pPr>
      <w:r>
        <w:separator/>
      </w:r>
    </w:p>
  </w:footnote>
  <w:footnote w:type="continuationSeparator" w:id="1">
    <w:p w:rsidR="0055608E" w:rsidRDefault="0055608E" w:rsidP="00503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481"/>
    <w:multiLevelType w:val="hybridMultilevel"/>
    <w:tmpl w:val="B0541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7F7BD4"/>
    <w:multiLevelType w:val="hybridMultilevel"/>
    <w:tmpl w:val="AE0EE514"/>
    <w:lvl w:ilvl="0" w:tplc="3676A9D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5FC9"/>
    <w:multiLevelType w:val="hybridMultilevel"/>
    <w:tmpl w:val="B46055A2"/>
    <w:lvl w:ilvl="0" w:tplc="2CFABC3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D6469"/>
    <w:multiLevelType w:val="hybridMultilevel"/>
    <w:tmpl w:val="7B866B26"/>
    <w:lvl w:ilvl="0" w:tplc="8E805DE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60"/>
    <w:rsid w:val="00102587"/>
    <w:rsid w:val="001B0815"/>
    <w:rsid w:val="002B199A"/>
    <w:rsid w:val="002B7996"/>
    <w:rsid w:val="00497C3D"/>
    <w:rsid w:val="004F7B55"/>
    <w:rsid w:val="00500DD9"/>
    <w:rsid w:val="0050393D"/>
    <w:rsid w:val="00537772"/>
    <w:rsid w:val="005422E8"/>
    <w:rsid w:val="0055608E"/>
    <w:rsid w:val="00642EB8"/>
    <w:rsid w:val="00692ED3"/>
    <w:rsid w:val="00731AAE"/>
    <w:rsid w:val="0078069D"/>
    <w:rsid w:val="008B2BCD"/>
    <w:rsid w:val="009905AC"/>
    <w:rsid w:val="009F6F93"/>
    <w:rsid w:val="00A03A94"/>
    <w:rsid w:val="00AC488E"/>
    <w:rsid w:val="00AF5104"/>
    <w:rsid w:val="00D245F8"/>
    <w:rsid w:val="00D4649D"/>
    <w:rsid w:val="00D90160"/>
    <w:rsid w:val="00E4213B"/>
    <w:rsid w:val="00E42C84"/>
    <w:rsid w:val="00E6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9A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9A"/>
    <w:pPr>
      <w:ind w:left="720"/>
      <w:contextualSpacing/>
    </w:pPr>
  </w:style>
  <w:style w:type="paragraph" w:styleId="BodyText">
    <w:name w:val="Body Text"/>
    <w:basedOn w:val="Normal"/>
    <w:link w:val="BodyTextChar"/>
    <w:rsid w:val="00D245F8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D245F8"/>
    <w:rPr>
      <w:rFonts w:ascii="Arial" w:eastAsia="Times New Roman" w:hAnsi="Arial" w:cs="Arial"/>
      <w:szCs w:val="24"/>
      <w:lang w:val="en-US" w:bidi="ar-SA"/>
    </w:rPr>
  </w:style>
  <w:style w:type="paragraph" w:styleId="PlainText">
    <w:name w:val="Plain Text"/>
    <w:basedOn w:val="Normal"/>
    <w:link w:val="PlainTextChar"/>
    <w:unhideWhenUsed/>
    <w:rsid w:val="00D245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245F8"/>
    <w:rPr>
      <w:rFonts w:ascii="Courier New" w:eastAsia="Times New Roman" w:hAnsi="Courier New" w:cs="Times New Roman"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F8"/>
    <w:rPr>
      <w:rFonts w:ascii="Tahoma" w:eastAsiaTheme="minorEastAsi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50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3D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0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3D"/>
    <w:rPr>
      <w:rFonts w:eastAsiaTheme="minorEastAsia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9A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9A"/>
    <w:pPr>
      <w:ind w:left="720"/>
      <w:contextualSpacing/>
    </w:pPr>
  </w:style>
  <w:style w:type="paragraph" w:styleId="BodyText">
    <w:name w:val="Body Text"/>
    <w:basedOn w:val="Normal"/>
    <w:link w:val="BodyTextChar"/>
    <w:rsid w:val="00D245F8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D245F8"/>
    <w:rPr>
      <w:rFonts w:ascii="Arial" w:eastAsia="Times New Roman" w:hAnsi="Arial" w:cs="Arial"/>
      <w:szCs w:val="24"/>
      <w:lang w:val="en-US" w:bidi="ar-SA"/>
    </w:rPr>
  </w:style>
  <w:style w:type="paragraph" w:styleId="PlainText">
    <w:name w:val="Plain Text"/>
    <w:basedOn w:val="Normal"/>
    <w:link w:val="PlainTextChar"/>
    <w:unhideWhenUsed/>
    <w:rsid w:val="00D245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245F8"/>
    <w:rPr>
      <w:rFonts w:ascii="Courier New" w:eastAsia="Times New Roman" w:hAnsi="Courier New" w:cs="Times New Roman"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F8"/>
    <w:rPr>
      <w:rFonts w:ascii="Tahoma" w:eastAsiaTheme="minorEastAsi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50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3D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0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93D"/>
    <w:rPr>
      <w:rFonts w:eastAsiaTheme="minorEastAsia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Parl</cp:lastModifiedBy>
  <cp:revision>20</cp:revision>
  <cp:lastPrinted>2015-04-30T11:20:00Z</cp:lastPrinted>
  <dcterms:created xsi:type="dcterms:W3CDTF">2015-04-28T11:46:00Z</dcterms:created>
  <dcterms:modified xsi:type="dcterms:W3CDTF">2015-05-11T12:29:00Z</dcterms:modified>
</cp:coreProperties>
</file>